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44C" w:rsidRPr="00DC723A" w:rsidRDefault="00CE344C" w:rsidP="00CE344C">
      <w:pPr>
        <w:jc w:val="center"/>
        <w:rPr>
          <w:rStyle w:val="23"/>
          <w:rFonts w:eastAsia="Courier New"/>
          <w:b w:val="0"/>
          <w:bCs w:val="0"/>
          <w:sz w:val="24"/>
          <w:szCs w:val="24"/>
        </w:rPr>
      </w:pPr>
      <w:r w:rsidRPr="00DC723A">
        <w:rPr>
          <w:rStyle w:val="23"/>
          <w:rFonts w:eastAsia="Courier New"/>
          <w:sz w:val="24"/>
          <w:szCs w:val="24"/>
        </w:rPr>
        <w:t>Государственное бюджетное образовательное учреждение</w:t>
      </w:r>
    </w:p>
    <w:p w:rsidR="00CE344C" w:rsidRPr="00DC723A" w:rsidRDefault="00CE344C" w:rsidP="00CE344C">
      <w:pPr>
        <w:jc w:val="center"/>
        <w:rPr>
          <w:rStyle w:val="23"/>
          <w:rFonts w:eastAsia="Courier New"/>
          <w:b w:val="0"/>
          <w:bCs w:val="0"/>
          <w:sz w:val="24"/>
          <w:szCs w:val="24"/>
        </w:rPr>
      </w:pPr>
      <w:r w:rsidRPr="00DC723A">
        <w:rPr>
          <w:rStyle w:val="23"/>
          <w:rFonts w:eastAsia="Courier New"/>
          <w:sz w:val="24"/>
          <w:szCs w:val="24"/>
        </w:rPr>
        <w:t>высшего профессионального образования</w:t>
      </w:r>
    </w:p>
    <w:p w:rsidR="00CE344C" w:rsidRPr="00DC723A" w:rsidRDefault="00CE344C" w:rsidP="00CE344C">
      <w:pPr>
        <w:jc w:val="center"/>
        <w:rPr>
          <w:rStyle w:val="23"/>
          <w:rFonts w:eastAsia="Courier New"/>
          <w:sz w:val="24"/>
          <w:szCs w:val="24"/>
        </w:rPr>
      </w:pPr>
      <w:r w:rsidRPr="00DC723A">
        <w:rPr>
          <w:rStyle w:val="23"/>
          <w:rFonts w:eastAsia="Courier New"/>
          <w:sz w:val="24"/>
          <w:szCs w:val="24"/>
        </w:rPr>
        <w:t xml:space="preserve">«Башкирский государственный медицинский университет» </w:t>
      </w:r>
    </w:p>
    <w:p w:rsidR="00CE344C" w:rsidRPr="00DC723A" w:rsidRDefault="00CE344C" w:rsidP="00CE344C">
      <w:pPr>
        <w:jc w:val="center"/>
        <w:rPr>
          <w:rStyle w:val="23"/>
          <w:rFonts w:eastAsia="Courier New"/>
          <w:b w:val="0"/>
          <w:bCs w:val="0"/>
          <w:sz w:val="24"/>
          <w:szCs w:val="24"/>
        </w:rPr>
      </w:pPr>
      <w:r w:rsidRPr="00DC723A">
        <w:rPr>
          <w:rStyle w:val="23"/>
          <w:rFonts w:eastAsia="Courier New"/>
          <w:sz w:val="24"/>
          <w:szCs w:val="24"/>
        </w:rPr>
        <w:t>Министерства здравоохранения Российской Федерации</w:t>
      </w:r>
    </w:p>
    <w:p w:rsidR="00CE344C" w:rsidRPr="00DC723A" w:rsidRDefault="00CE344C" w:rsidP="00CE344C">
      <w:pPr>
        <w:sectPr w:rsidR="00CE344C" w:rsidRPr="00DC723A">
          <w:pgSz w:w="11909" w:h="16838"/>
          <w:pgMar w:top="1134" w:right="850" w:bottom="1134" w:left="1701" w:header="0" w:footer="3" w:gutter="0"/>
          <w:cols w:space="720"/>
        </w:sectPr>
      </w:pPr>
    </w:p>
    <w:p w:rsidR="00CE344C" w:rsidRPr="00DC723A" w:rsidRDefault="00CE344C" w:rsidP="00CE344C">
      <w:pPr>
        <w:spacing w:line="240" w:lineRule="exact"/>
        <w:rPr>
          <w:color w:val="auto"/>
        </w:rPr>
      </w:pPr>
    </w:p>
    <w:p w:rsidR="00CE344C" w:rsidRPr="00DC723A" w:rsidRDefault="00CE344C" w:rsidP="00CE344C">
      <w:pPr>
        <w:spacing w:line="240" w:lineRule="exact"/>
      </w:pPr>
    </w:p>
    <w:p w:rsidR="00CE344C" w:rsidRPr="00DC723A" w:rsidRDefault="00CE344C" w:rsidP="00CE344C">
      <w:pPr>
        <w:spacing w:line="240" w:lineRule="exact"/>
      </w:pPr>
    </w:p>
    <w:p w:rsidR="00CE344C" w:rsidRPr="00DC723A" w:rsidRDefault="00CE344C" w:rsidP="00CE344C">
      <w:pPr>
        <w:spacing w:line="240" w:lineRule="exact"/>
      </w:pPr>
    </w:p>
    <w:p w:rsidR="00CE344C" w:rsidRPr="00DC723A" w:rsidRDefault="00CE344C" w:rsidP="00CE344C">
      <w:pPr>
        <w:rPr>
          <w:rFonts w:ascii="Times New Roman" w:hAnsi="Times New Roman" w:cs="Times New Roman"/>
        </w:rPr>
        <w:sectPr w:rsidR="00CE344C" w:rsidRPr="00DC723A">
          <w:type w:val="continuous"/>
          <w:pgSz w:w="11909" w:h="16838"/>
          <w:pgMar w:top="1134" w:right="850" w:bottom="1134" w:left="1701" w:header="0" w:footer="3" w:gutter="0"/>
          <w:cols w:space="720"/>
        </w:sectPr>
      </w:pPr>
    </w:p>
    <w:p w:rsidR="00CE344C" w:rsidRPr="00DC723A" w:rsidRDefault="00CE344C" w:rsidP="00CE344C">
      <w:pPr>
        <w:jc w:val="both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jc w:val="both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jc w:val="both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jc w:val="both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jc w:val="both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jc w:val="both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jc w:val="both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jc w:val="both"/>
        <w:rPr>
          <w:rFonts w:ascii="Times New Roman" w:hAnsi="Times New Roman" w:cs="Times New Roman"/>
        </w:rPr>
      </w:pPr>
      <w:r w:rsidRPr="00DC723A">
        <w:rPr>
          <w:rFonts w:ascii="Times New Roman" w:hAnsi="Times New Roman" w:cs="Times New Roman"/>
        </w:rPr>
        <w:lastRenderedPageBreak/>
        <w:t>УТВЕРЖДАЮ                                                                                       Проректор ГБОУ ВПО БГМУ МИ</w:t>
      </w:r>
      <w:r w:rsidRPr="00DC723A">
        <w:rPr>
          <w:rFonts w:ascii="Times New Roman" w:hAnsi="Times New Roman" w:cs="Times New Roman"/>
        </w:rPr>
        <w:t>Н</w:t>
      </w:r>
      <w:r w:rsidRPr="00DC723A">
        <w:rPr>
          <w:rFonts w:ascii="Times New Roman" w:hAnsi="Times New Roman" w:cs="Times New Roman"/>
        </w:rPr>
        <w:t xml:space="preserve">ЗДРАВА РОССИИ по УР ___________________ А.А. </w:t>
      </w:r>
      <w:proofErr w:type="spellStart"/>
      <w:r w:rsidRPr="00DC723A">
        <w:rPr>
          <w:rFonts w:ascii="Times New Roman" w:hAnsi="Times New Roman" w:cs="Times New Roman"/>
        </w:rPr>
        <w:t>Цыглин</w:t>
      </w:r>
      <w:proofErr w:type="spellEnd"/>
      <w:r w:rsidRPr="00DC723A">
        <w:rPr>
          <w:rFonts w:ascii="Times New Roman" w:hAnsi="Times New Roman" w:cs="Times New Roman"/>
        </w:rPr>
        <w:t xml:space="preserve"> </w:t>
      </w:r>
    </w:p>
    <w:p w:rsidR="00CE344C" w:rsidRPr="00DC723A" w:rsidRDefault="00CE344C" w:rsidP="00CE344C">
      <w:pPr>
        <w:jc w:val="both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spacing w:line="278" w:lineRule="exact"/>
        <w:ind w:left="20" w:right="400"/>
        <w:jc w:val="right"/>
        <w:rPr>
          <w:rFonts w:ascii="Times New Roman" w:hAnsi="Times New Roman" w:cs="Times New Roman"/>
        </w:rPr>
      </w:pPr>
      <w:r w:rsidRPr="00DC723A">
        <w:rPr>
          <w:rFonts w:ascii="Times New Roman" w:hAnsi="Times New Roman" w:cs="Times New Roman"/>
        </w:rPr>
        <w:t xml:space="preserve"> «____»________ 201_ г.</w:t>
      </w:r>
    </w:p>
    <w:p w:rsidR="00CE344C" w:rsidRPr="00DC723A" w:rsidRDefault="00CE344C" w:rsidP="00CE344C">
      <w:pPr>
        <w:rPr>
          <w:rFonts w:ascii="Times New Roman" w:hAnsi="Times New Roman" w:cs="Times New Roman"/>
        </w:rPr>
        <w:sectPr w:rsidR="00CE344C" w:rsidRPr="00DC723A">
          <w:type w:val="continuous"/>
          <w:pgSz w:w="11909" w:h="16838"/>
          <w:pgMar w:top="1134" w:right="850" w:bottom="1134" w:left="1701" w:header="0" w:footer="3" w:gutter="0"/>
          <w:cols w:num="2" w:space="1136"/>
        </w:sectPr>
      </w:pPr>
    </w:p>
    <w:p w:rsidR="00CE344C" w:rsidRPr="00DC723A" w:rsidRDefault="00CE344C" w:rsidP="00CE344C">
      <w:pPr>
        <w:spacing w:line="240" w:lineRule="exact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spacing w:line="240" w:lineRule="exact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spacing w:line="240" w:lineRule="exact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rPr>
          <w:rFonts w:ascii="Times New Roman" w:hAnsi="Times New Roman" w:cs="Times New Roman"/>
        </w:rPr>
        <w:sectPr w:rsidR="00CE344C" w:rsidRPr="00DC723A">
          <w:type w:val="continuous"/>
          <w:pgSz w:w="11909" w:h="16838"/>
          <w:pgMar w:top="1134" w:right="850" w:bottom="1134" w:left="1701" w:header="0" w:footer="3" w:gutter="0"/>
          <w:cols w:num="2" w:space="720"/>
        </w:sectPr>
      </w:pPr>
    </w:p>
    <w:p w:rsidR="00CE344C" w:rsidRPr="00DC723A" w:rsidRDefault="00CE344C" w:rsidP="00CE344C">
      <w:pPr>
        <w:spacing w:before="50" w:after="50" w:line="240" w:lineRule="exact"/>
        <w:rPr>
          <w:rFonts w:ascii="Times New Roman" w:hAnsi="Times New Roman" w:cs="Times New Roman"/>
        </w:rPr>
      </w:pPr>
    </w:p>
    <w:p w:rsidR="00CE344C" w:rsidRPr="00DC723A" w:rsidRDefault="00CE344C" w:rsidP="00CE344C">
      <w:pPr>
        <w:rPr>
          <w:rFonts w:ascii="Times New Roman" w:hAnsi="Times New Roman" w:cs="Times New Roman"/>
        </w:rPr>
        <w:sectPr w:rsidR="00CE344C" w:rsidRPr="00DC723A">
          <w:type w:val="continuous"/>
          <w:pgSz w:w="11909" w:h="16838"/>
          <w:pgMar w:top="1134" w:right="850" w:bottom="1134" w:left="1701" w:header="0" w:footer="3" w:gutter="0"/>
          <w:cols w:space="720"/>
        </w:sectPr>
      </w:pPr>
    </w:p>
    <w:p w:rsidR="00CE344C" w:rsidRPr="00DC723A" w:rsidRDefault="00CE344C" w:rsidP="00CE344C">
      <w:pPr>
        <w:jc w:val="center"/>
        <w:rPr>
          <w:rFonts w:ascii="Times New Roman" w:hAnsi="Times New Roman" w:cs="Times New Roman"/>
          <w:b/>
        </w:rPr>
      </w:pPr>
      <w:r w:rsidRPr="00DC723A">
        <w:rPr>
          <w:rFonts w:ascii="Times New Roman" w:hAnsi="Times New Roman" w:cs="Times New Roman"/>
          <w:b/>
        </w:rPr>
        <w:lastRenderedPageBreak/>
        <w:t xml:space="preserve">РАБОЧАЯ ПРОГРАММА </w:t>
      </w:r>
    </w:p>
    <w:p w:rsidR="00CE344C" w:rsidRPr="00DC723A" w:rsidRDefault="00CE344C" w:rsidP="00CE344C">
      <w:pPr>
        <w:jc w:val="center"/>
        <w:rPr>
          <w:rFonts w:ascii="Times New Roman" w:hAnsi="Times New Roman" w:cs="Times New Roman"/>
        </w:rPr>
      </w:pPr>
      <w:r w:rsidRPr="00DC723A">
        <w:rPr>
          <w:rFonts w:ascii="Times New Roman" w:hAnsi="Times New Roman" w:cs="Times New Roman"/>
        </w:rPr>
        <w:t>ДИСЦИПЛИНЫ (Б</w:t>
      </w:r>
      <w:proofErr w:type="gramStart"/>
      <w:r w:rsidRPr="00DC723A">
        <w:rPr>
          <w:rFonts w:ascii="Times New Roman" w:hAnsi="Times New Roman" w:cs="Times New Roman"/>
        </w:rPr>
        <w:t>1</w:t>
      </w:r>
      <w:proofErr w:type="gramEnd"/>
      <w:r w:rsidRPr="00DC723A">
        <w:rPr>
          <w:rFonts w:ascii="Times New Roman" w:hAnsi="Times New Roman" w:cs="Times New Roman"/>
        </w:rPr>
        <w:t>.В.ОД.1)</w:t>
      </w:r>
    </w:p>
    <w:p w:rsidR="00CE344C" w:rsidRPr="00DC723A" w:rsidRDefault="00CE344C" w:rsidP="00CE344C">
      <w:pPr>
        <w:pStyle w:val="7"/>
        <w:shd w:val="clear" w:color="auto" w:fill="auto"/>
        <w:spacing w:after="0" w:line="240" w:lineRule="auto"/>
        <w:ind w:firstLine="0"/>
        <w:rPr>
          <w:rStyle w:val="1"/>
          <w:sz w:val="24"/>
          <w:szCs w:val="24"/>
        </w:rPr>
      </w:pPr>
      <w:r w:rsidRPr="00DC723A">
        <w:rPr>
          <w:rStyle w:val="1"/>
          <w:sz w:val="24"/>
          <w:szCs w:val="24"/>
        </w:rPr>
        <w:t>«ФТИЗИАТРИЯ»</w:t>
      </w:r>
    </w:p>
    <w:p w:rsidR="00CE344C" w:rsidRPr="00DC723A" w:rsidRDefault="00CE344C" w:rsidP="00CE344C">
      <w:pPr>
        <w:pStyle w:val="7"/>
        <w:shd w:val="clear" w:color="auto" w:fill="auto"/>
        <w:spacing w:after="0" w:line="240" w:lineRule="auto"/>
        <w:ind w:firstLine="0"/>
        <w:rPr>
          <w:rStyle w:val="1"/>
          <w:sz w:val="24"/>
          <w:szCs w:val="24"/>
        </w:rPr>
      </w:pPr>
      <w:r w:rsidRPr="00DC723A">
        <w:rPr>
          <w:rStyle w:val="1"/>
          <w:sz w:val="24"/>
          <w:szCs w:val="24"/>
        </w:rPr>
        <w:t xml:space="preserve">вариативной части основной образовательной программы </w:t>
      </w:r>
    </w:p>
    <w:p w:rsidR="00CE344C" w:rsidRPr="00DC723A" w:rsidRDefault="00CE344C" w:rsidP="00CE344C">
      <w:pPr>
        <w:pStyle w:val="7"/>
        <w:shd w:val="clear" w:color="auto" w:fill="auto"/>
        <w:spacing w:after="0" w:line="240" w:lineRule="auto"/>
        <w:ind w:firstLine="0"/>
        <w:rPr>
          <w:rStyle w:val="1"/>
          <w:sz w:val="24"/>
          <w:szCs w:val="24"/>
        </w:rPr>
      </w:pPr>
      <w:r w:rsidRPr="00DC723A">
        <w:rPr>
          <w:rStyle w:val="1"/>
          <w:sz w:val="24"/>
          <w:szCs w:val="24"/>
        </w:rPr>
        <w:t xml:space="preserve">высшего образования </w:t>
      </w:r>
    </w:p>
    <w:p w:rsidR="00CE344C" w:rsidRPr="00DC723A" w:rsidRDefault="00CE344C" w:rsidP="00CE344C">
      <w:pPr>
        <w:pStyle w:val="7"/>
        <w:shd w:val="clear" w:color="auto" w:fill="auto"/>
        <w:spacing w:after="0" w:line="240" w:lineRule="auto"/>
        <w:ind w:firstLine="0"/>
        <w:rPr>
          <w:rStyle w:val="1"/>
          <w:sz w:val="24"/>
          <w:szCs w:val="24"/>
        </w:rPr>
      </w:pPr>
      <w:r w:rsidRPr="00DC723A">
        <w:rPr>
          <w:rStyle w:val="1"/>
          <w:sz w:val="24"/>
          <w:szCs w:val="24"/>
        </w:rPr>
        <w:t xml:space="preserve">уровень подготовки кадров высшей квалификации – </w:t>
      </w:r>
    </w:p>
    <w:p w:rsidR="00CE344C" w:rsidRPr="00DC723A" w:rsidRDefault="00CE344C" w:rsidP="00CE344C">
      <w:pPr>
        <w:pStyle w:val="7"/>
        <w:shd w:val="clear" w:color="auto" w:fill="auto"/>
        <w:spacing w:after="0" w:line="240" w:lineRule="auto"/>
        <w:ind w:firstLine="0"/>
        <w:rPr>
          <w:rStyle w:val="1"/>
          <w:sz w:val="24"/>
          <w:szCs w:val="24"/>
        </w:rPr>
      </w:pPr>
      <w:r w:rsidRPr="00DC723A">
        <w:rPr>
          <w:rStyle w:val="1"/>
          <w:sz w:val="24"/>
          <w:szCs w:val="24"/>
        </w:rPr>
        <w:t xml:space="preserve">Программа ординатуры </w:t>
      </w:r>
    </w:p>
    <w:p w:rsidR="00CE344C" w:rsidRPr="00DC723A" w:rsidRDefault="00CE344C" w:rsidP="00CE344C">
      <w:pPr>
        <w:pStyle w:val="7"/>
        <w:shd w:val="clear" w:color="auto" w:fill="auto"/>
        <w:spacing w:after="0" w:line="240" w:lineRule="auto"/>
        <w:ind w:firstLine="0"/>
        <w:rPr>
          <w:rStyle w:val="1"/>
          <w:sz w:val="24"/>
          <w:szCs w:val="24"/>
        </w:rPr>
      </w:pPr>
      <w:r w:rsidRPr="00DC723A">
        <w:rPr>
          <w:rStyle w:val="1"/>
          <w:sz w:val="24"/>
          <w:szCs w:val="24"/>
        </w:rPr>
        <w:t xml:space="preserve">СПЕЦИАЛЬНОСТЬ 31.08.46 – </w:t>
      </w:r>
    </w:p>
    <w:p w:rsidR="00CE344C" w:rsidRPr="00DC723A" w:rsidRDefault="00CE344C" w:rsidP="00CE344C">
      <w:pPr>
        <w:pStyle w:val="7"/>
        <w:shd w:val="clear" w:color="auto" w:fill="auto"/>
        <w:spacing w:after="0" w:line="240" w:lineRule="auto"/>
        <w:ind w:firstLine="0"/>
        <w:rPr>
          <w:rStyle w:val="1"/>
          <w:sz w:val="24"/>
          <w:szCs w:val="24"/>
        </w:rPr>
      </w:pPr>
      <w:r w:rsidRPr="00DC723A">
        <w:rPr>
          <w:rStyle w:val="1"/>
          <w:sz w:val="24"/>
          <w:szCs w:val="24"/>
        </w:rPr>
        <w:t>РЕВМАТОЛОГИЯ</w:t>
      </w:r>
    </w:p>
    <w:p w:rsidR="00CE344C" w:rsidRPr="00DC723A" w:rsidRDefault="00CE344C" w:rsidP="00CE344C">
      <w:pPr>
        <w:pStyle w:val="7"/>
        <w:shd w:val="clear" w:color="auto" w:fill="auto"/>
        <w:spacing w:after="0" w:line="360" w:lineRule="auto"/>
        <w:ind w:firstLine="0"/>
        <w:rPr>
          <w:rStyle w:val="1"/>
          <w:sz w:val="24"/>
          <w:szCs w:val="24"/>
        </w:rPr>
      </w:pPr>
    </w:p>
    <w:p w:rsidR="00CE344C" w:rsidRPr="00DC723A" w:rsidRDefault="00CE344C" w:rsidP="00CE344C">
      <w:pPr>
        <w:rPr>
          <w:rFonts w:ascii="Times New Roman" w:hAnsi="Times New Roman" w:cs="Times New Roman"/>
          <w:color w:val="auto"/>
        </w:rPr>
      </w:pPr>
      <w:r w:rsidRPr="00DC723A">
        <w:rPr>
          <w:rFonts w:ascii="Times New Roman" w:hAnsi="Times New Roman" w:cs="Times New Roman"/>
          <w:b/>
        </w:rPr>
        <w:t>ФОРМА ОБУЧЕНИЯ</w:t>
      </w:r>
      <w:r w:rsidRPr="00DC723A">
        <w:rPr>
          <w:rFonts w:ascii="Times New Roman" w:hAnsi="Times New Roman" w:cs="Times New Roman"/>
        </w:rPr>
        <w:t>: очная</w:t>
      </w:r>
    </w:p>
    <w:p w:rsidR="00CE344C" w:rsidRPr="00DC723A" w:rsidRDefault="00CE344C" w:rsidP="00CE344C">
      <w:pPr>
        <w:rPr>
          <w:rFonts w:ascii="Times New Roman" w:hAnsi="Times New Roman" w:cs="Times New Roman"/>
        </w:rPr>
      </w:pPr>
      <w:r w:rsidRPr="00DC723A">
        <w:rPr>
          <w:rFonts w:ascii="Times New Roman" w:hAnsi="Times New Roman" w:cs="Times New Roman"/>
          <w:b/>
        </w:rPr>
        <w:t>СРОК ОСВОЕНИЯ ООП</w:t>
      </w:r>
      <w:r w:rsidRPr="00DC723A">
        <w:rPr>
          <w:rFonts w:ascii="Times New Roman" w:hAnsi="Times New Roman" w:cs="Times New Roman"/>
        </w:rPr>
        <w:t xml:space="preserve">: 2 года </w:t>
      </w:r>
    </w:p>
    <w:p w:rsidR="00CE344C" w:rsidRPr="00DC723A" w:rsidRDefault="00CE344C" w:rsidP="00CE344C">
      <w:pPr>
        <w:rPr>
          <w:rFonts w:ascii="Times New Roman" w:hAnsi="Times New Roman" w:cs="Times New Roman"/>
        </w:rPr>
      </w:pPr>
      <w:r w:rsidRPr="00DC723A">
        <w:rPr>
          <w:rFonts w:ascii="Times New Roman" w:hAnsi="Times New Roman" w:cs="Times New Roman"/>
          <w:b/>
        </w:rPr>
        <w:t>КУРСЫ:</w:t>
      </w:r>
      <w:r w:rsidRPr="00DC723A">
        <w:rPr>
          <w:rFonts w:ascii="Times New Roman" w:hAnsi="Times New Roman" w:cs="Times New Roman"/>
        </w:rPr>
        <w:t xml:space="preserve"> 1</w:t>
      </w:r>
    </w:p>
    <w:p w:rsidR="00CE344C" w:rsidRPr="00DC723A" w:rsidRDefault="00CE344C" w:rsidP="00CE344C">
      <w:pPr>
        <w:rPr>
          <w:rFonts w:ascii="Times New Roman" w:hAnsi="Times New Roman" w:cs="Times New Roman"/>
          <w:b/>
        </w:rPr>
      </w:pPr>
      <w:r w:rsidRPr="00DC723A">
        <w:rPr>
          <w:rFonts w:ascii="Times New Roman" w:hAnsi="Times New Roman" w:cs="Times New Roman"/>
          <w:b/>
        </w:rPr>
        <w:t>СЕМЕСТРЫ: 2</w:t>
      </w:r>
    </w:p>
    <w:p w:rsidR="00CE344C" w:rsidRPr="00DC723A" w:rsidRDefault="00CE344C" w:rsidP="00CE344C">
      <w:pPr>
        <w:rPr>
          <w:rFonts w:ascii="Times New Roman" w:hAnsi="Times New Roman" w:cs="Times New Roman"/>
        </w:rPr>
      </w:pPr>
      <w:r w:rsidRPr="00DC723A">
        <w:rPr>
          <w:rFonts w:ascii="Times New Roman" w:hAnsi="Times New Roman" w:cs="Times New Roman"/>
          <w:b/>
        </w:rPr>
        <w:t xml:space="preserve">ЗАЧЁТНЫЕ ЕДИНИЦЫ: </w:t>
      </w:r>
      <w:r w:rsidRPr="00DC723A">
        <w:rPr>
          <w:rFonts w:ascii="Times New Roman" w:hAnsi="Times New Roman" w:cs="Times New Roman"/>
        </w:rPr>
        <w:t>2</w:t>
      </w:r>
    </w:p>
    <w:p w:rsidR="00CE344C" w:rsidRPr="00DC723A" w:rsidRDefault="00CE344C" w:rsidP="00CE344C">
      <w:pPr>
        <w:rPr>
          <w:rFonts w:ascii="Times New Roman" w:hAnsi="Times New Roman" w:cs="Times New Roman"/>
        </w:rPr>
      </w:pPr>
      <w:r w:rsidRPr="00DC723A">
        <w:rPr>
          <w:rFonts w:ascii="Times New Roman" w:hAnsi="Times New Roman" w:cs="Times New Roman"/>
          <w:b/>
        </w:rPr>
        <w:t>ПРОДОЛЖИТЕЛЬНОСТЬ:</w:t>
      </w:r>
      <w:r w:rsidRPr="00DC723A">
        <w:rPr>
          <w:rFonts w:ascii="Times New Roman" w:hAnsi="Times New Roman" w:cs="Times New Roman"/>
        </w:rPr>
        <w:t xml:space="preserve"> 72 часа</w:t>
      </w:r>
    </w:p>
    <w:p w:rsidR="00CE344C" w:rsidRPr="00DC723A" w:rsidRDefault="00CE344C" w:rsidP="00CE344C">
      <w:pPr>
        <w:rPr>
          <w:rFonts w:ascii="Times New Roman" w:hAnsi="Times New Roman" w:cs="Times New Roman"/>
        </w:rPr>
      </w:pPr>
      <w:r w:rsidRPr="00DC723A">
        <w:rPr>
          <w:rFonts w:ascii="Times New Roman" w:hAnsi="Times New Roman" w:cs="Times New Roman"/>
          <w:b/>
        </w:rPr>
        <w:t>Форма контроля</w:t>
      </w:r>
      <w:r w:rsidRPr="00DC723A">
        <w:rPr>
          <w:rFonts w:ascii="Times New Roman" w:hAnsi="Times New Roman" w:cs="Times New Roman"/>
        </w:rPr>
        <w:t>: зачёт (без оценки)</w:t>
      </w:r>
    </w:p>
    <w:p w:rsidR="00CE344C" w:rsidRPr="00DC723A" w:rsidRDefault="00CE344C" w:rsidP="00CE344C">
      <w:pPr>
        <w:pStyle w:val="7"/>
        <w:shd w:val="clear" w:color="auto" w:fill="auto"/>
        <w:spacing w:after="0" w:line="360" w:lineRule="auto"/>
        <w:ind w:firstLine="0"/>
        <w:rPr>
          <w:rStyle w:val="1"/>
          <w:sz w:val="24"/>
          <w:szCs w:val="24"/>
        </w:rPr>
      </w:pPr>
    </w:p>
    <w:p w:rsidR="00CE344C" w:rsidRPr="00DC723A" w:rsidRDefault="00CE344C" w:rsidP="00CE344C">
      <w:pPr>
        <w:pStyle w:val="7"/>
        <w:shd w:val="clear" w:color="auto" w:fill="auto"/>
        <w:spacing w:after="0" w:line="360" w:lineRule="auto"/>
        <w:ind w:firstLine="0"/>
        <w:rPr>
          <w:rStyle w:val="1"/>
          <w:sz w:val="24"/>
          <w:szCs w:val="24"/>
        </w:rPr>
      </w:pPr>
    </w:p>
    <w:p w:rsidR="00CE344C" w:rsidRPr="00DC723A" w:rsidRDefault="00CE344C" w:rsidP="00CE344C">
      <w:pPr>
        <w:pStyle w:val="7"/>
        <w:shd w:val="clear" w:color="auto" w:fill="auto"/>
        <w:spacing w:after="0" w:line="360" w:lineRule="auto"/>
        <w:ind w:firstLine="0"/>
        <w:rPr>
          <w:rStyle w:val="1"/>
          <w:sz w:val="24"/>
          <w:szCs w:val="24"/>
        </w:rPr>
      </w:pPr>
    </w:p>
    <w:p w:rsidR="00CE344C" w:rsidRPr="00DC723A" w:rsidRDefault="00CE344C" w:rsidP="00CE344C">
      <w:pPr>
        <w:pStyle w:val="7"/>
        <w:shd w:val="clear" w:color="auto" w:fill="auto"/>
        <w:spacing w:after="0" w:line="360" w:lineRule="auto"/>
        <w:ind w:firstLine="0"/>
        <w:rPr>
          <w:rStyle w:val="1"/>
          <w:sz w:val="24"/>
          <w:szCs w:val="24"/>
        </w:rPr>
      </w:pPr>
    </w:p>
    <w:p w:rsidR="00CE344C" w:rsidRPr="00DC723A" w:rsidRDefault="00CE344C" w:rsidP="00CE344C">
      <w:pPr>
        <w:pStyle w:val="7"/>
        <w:shd w:val="clear" w:color="auto" w:fill="auto"/>
        <w:spacing w:after="0" w:line="360" w:lineRule="auto"/>
        <w:ind w:firstLine="0"/>
        <w:rPr>
          <w:rStyle w:val="1"/>
          <w:sz w:val="24"/>
          <w:szCs w:val="24"/>
        </w:rPr>
      </w:pPr>
    </w:p>
    <w:p w:rsidR="00CE344C" w:rsidRPr="00DC723A" w:rsidRDefault="00CE344C" w:rsidP="00CE344C">
      <w:pPr>
        <w:pStyle w:val="7"/>
        <w:shd w:val="clear" w:color="auto" w:fill="auto"/>
        <w:spacing w:after="0" w:line="360" w:lineRule="auto"/>
        <w:ind w:firstLine="0"/>
        <w:rPr>
          <w:rStyle w:val="1"/>
          <w:sz w:val="24"/>
          <w:szCs w:val="24"/>
        </w:rPr>
      </w:pPr>
    </w:p>
    <w:p w:rsidR="00CE344C" w:rsidRPr="00DC723A" w:rsidRDefault="00CE344C" w:rsidP="00CE344C">
      <w:pPr>
        <w:pStyle w:val="7"/>
        <w:shd w:val="clear" w:color="auto" w:fill="auto"/>
        <w:spacing w:after="0" w:line="280" w:lineRule="exact"/>
        <w:ind w:firstLine="0"/>
        <w:rPr>
          <w:rStyle w:val="1"/>
          <w:sz w:val="24"/>
          <w:szCs w:val="24"/>
        </w:rPr>
      </w:pPr>
      <w:r w:rsidRPr="00DC723A">
        <w:rPr>
          <w:rStyle w:val="1"/>
          <w:sz w:val="24"/>
          <w:szCs w:val="24"/>
        </w:rPr>
        <w:t xml:space="preserve">УФА, </w:t>
      </w:r>
    </w:p>
    <w:p w:rsidR="00CE344C" w:rsidRPr="00DC723A" w:rsidRDefault="00CE344C" w:rsidP="00CE344C">
      <w:pPr>
        <w:pStyle w:val="7"/>
        <w:shd w:val="clear" w:color="auto" w:fill="auto"/>
        <w:spacing w:after="0" w:line="280" w:lineRule="exact"/>
        <w:ind w:firstLine="0"/>
        <w:rPr>
          <w:sz w:val="24"/>
          <w:szCs w:val="24"/>
        </w:rPr>
      </w:pPr>
      <w:r w:rsidRPr="00DC723A">
        <w:rPr>
          <w:rStyle w:val="1"/>
          <w:sz w:val="24"/>
          <w:szCs w:val="24"/>
        </w:rPr>
        <w:t>201_</w:t>
      </w:r>
    </w:p>
    <w:p w:rsidR="00CE344C" w:rsidRPr="00DC723A" w:rsidRDefault="00CE344C" w:rsidP="00CE344C">
      <w:pPr>
        <w:sectPr w:rsidR="00CE344C" w:rsidRPr="00DC723A">
          <w:type w:val="continuous"/>
          <w:pgSz w:w="11909" w:h="16838"/>
          <w:pgMar w:top="1134" w:right="850" w:bottom="1134" w:left="1701" w:header="0" w:footer="3" w:gutter="0"/>
          <w:cols w:space="720"/>
        </w:sectPr>
      </w:pPr>
    </w:p>
    <w:p w:rsidR="00963747" w:rsidRPr="00963747" w:rsidRDefault="00963747" w:rsidP="00963747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963747">
        <w:rPr>
          <w:rFonts w:ascii="Times New Roman" w:eastAsia="Calibri" w:hAnsi="Times New Roman" w:cs="Times New Roman"/>
          <w:b/>
          <w:color w:val="auto"/>
          <w:lang w:bidi="ar-SA"/>
        </w:rPr>
        <w:lastRenderedPageBreak/>
        <w:t>ВВОДНАЯ ЧАСТЬ</w:t>
      </w:r>
    </w:p>
    <w:p w:rsidR="00963747" w:rsidRPr="00963747" w:rsidRDefault="00963747" w:rsidP="00963747">
      <w:pPr>
        <w:ind w:firstLine="567"/>
        <w:jc w:val="center"/>
        <w:rPr>
          <w:rFonts w:ascii="Times New Roman" w:eastAsia="Calibri" w:hAnsi="Times New Roman" w:cs="Times New Roman"/>
          <w:b/>
          <w:bCs/>
          <w:color w:val="auto"/>
          <w:lang w:bidi="ar-SA"/>
        </w:rPr>
      </w:pPr>
      <w:r w:rsidRPr="00963747">
        <w:rPr>
          <w:rFonts w:ascii="Times New Roman" w:eastAsia="Calibri" w:hAnsi="Times New Roman" w:cs="Times New Roman"/>
          <w:b/>
          <w:color w:val="auto"/>
          <w:lang w:bidi="ar-SA"/>
        </w:rPr>
        <w:t>Ц</w:t>
      </w:r>
      <w:r w:rsidRPr="00963747">
        <w:rPr>
          <w:rFonts w:ascii="Times New Roman" w:eastAsia="Calibri" w:hAnsi="Times New Roman" w:cs="Times New Roman"/>
          <w:b/>
          <w:bCs/>
          <w:color w:val="auto"/>
          <w:lang w:bidi="ar-SA"/>
        </w:rPr>
        <w:t>ель и задачи освоения дисциплины</w:t>
      </w:r>
    </w:p>
    <w:p w:rsidR="003C3C41" w:rsidRDefault="003C3C41" w:rsidP="00F055E4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3C3C41" w:rsidRPr="003C3C41" w:rsidRDefault="003C3C41" w:rsidP="003C3C41">
      <w:pPr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b/>
          <w:bCs/>
          <w:color w:val="auto"/>
        </w:rPr>
        <w:t xml:space="preserve">Цель - </w:t>
      </w:r>
      <w:r w:rsidRPr="003C3C41">
        <w:rPr>
          <w:rFonts w:ascii="Times New Roman" w:eastAsia="Times New Roman" w:hAnsi="Times New Roman" w:cs="Times New Roman"/>
          <w:color w:val="auto"/>
        </w:rPr>
        <w:t>сформировать у обучающихся систему теоретических знаний, практических умений и навыков по вопросам раннего выявления, диагностики, дифференциальной диагностики, стратегии терапии и профилактики легочного и внелегочного туберкулеза.</w:t>
      </w:r>
    </w:p>
    <w:p w:rsidR="003C3C41" w:rsidRPr="003C3C41" w:rsidRDefault="003C3C41" w:rsidP="003C3C41">
      <w:pPr>
        <w:suppressAutoHyphens/>
        <w:spacing w:line="200" w:lineRule="atLeast"/>
        <w:ind w:left="27"/>
        <w:rPr>
          <w:rFonts w:ascii="DejaVu Sans" w:eastAsia="DejaVu Sans" w:hAnsi="DejaVu Sans" w:cs="DejaVu Sans"/>
        </w:rPr>
      </w:pPr>
    </w:p>
    <w:p w:rsidR="003C3C41" w:rsidRPr="003C3C41" w:rsidRDefault="003C3C41" w:rsidP="003C3C41">
      <w:pPr>
        <w:keepNext/>
        <w:keepLines/>
        <w:suppressAutoHyphens/>
        <w:spacing w:line="200" w:lineRule="atLeast"/>
        <w:ind w:left="27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bookmarkStart w:id="0" w:name="bookmark72"/>
      <w:r w:rsidRPr="003C3C41">
        <w:rPr>
          <w:rFonts w:ascii="Times New Roman" w:eastAsia="Times New Roman" w:hAnsi="Times New Roman" w:cs="Times New Roman"/>
          <w:b/>
          <w:bCs/>
          <w:color w:val="auto"/>
        </w:rPr>
        <w:t>Задачи:</w:t>
      </w:r>
      <w:bookmarkEnd w:id="0"/>
    </w:p>
    <w:p w:rsidR="003C3C41" w:rsidRPr="003C3C41" w:rsidRDefault="003C3C41" w:rsidP="003C3C41">
      <w:pPr>
        <w:numPr>
          <w:ilvl w:val="1"/>
          <w:numId w:val="30"/>
        </w:numPr>
        <w:tabs>
          <w:tab w:val="left" w:pos="760"/>
        </w:tabs>
        <w:suppressAutoHyphens/>
        <w:spacing w:line="200" w:lineRule="atLeast"/>
        <w:ind w:left="27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 xml:space="preserve">-Овладеть знаниями по вопросам этиологии, эпидемиологии, </w:t>
      </w:r>
      <w:proofErr w:type="spellStart"/>
      <w:r w:rsidRPr="003C3C41">
        <w:rPr>
          <w:rFonts w:ascii="Times New Roman" w:eastAsia="Times New Roman" w:hAnsi="Times New Roman" w:cs="Times New Roman"/>
          <w:color w:val="auto"/>
        </w:rPr>
        <w:t>патоморфологии</w:t>
      </w:r>
      <w:proofErr w:type="spellEnd"/>
      <w:r w:rsidRPr="003C3C41">
        <w:rPr>
          <w:rFonts w:ascii="Times New Roman" w:eastAsia="Times New Roman" w:hAnsi="Times New Roman" w:cs="Times New Roman"/>
          <w:color w:val="auto"/>
        </w:rPr>
        <w:t xml:space="preserve"> туберкулеза;</w:t>
      </w:r>
    </w:p>
    <w:p w:rsidR="003C3C41" w:rsidRPr="003C3C41" w:rsidRDefault="003C3C41" w:rsidP="003C3C41">
      <w:pPr>
        <w:numPr>
          <w:ilvl w:val="1"/>
          <w:numId w:val="30"/>
        </w:numPr>
        <w:tabs>
          <w:tab w:val="left" w:pos="760"/>
        </w:tabs>
        <w:suppressAutoHyphens/>
        <w:spacing w:line="200" w:lineRule="atLeast"/>
        <w:ind w:left="27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-Освоить методы диагностики туберкулеза и других легочных и внелегочных заболеваний, протекающих под маской туберкулезного процесса;</w:t>
      </w:r>
    </w:p>
    <w:p w:rsidR="003C3C41" w:rsidRPr="003C3C41" w:rsidRDefault="003C3C41" w:rsidP="003C3C41">
      <w:pPr>
        <w:numPr>
          <w:ilvl w:val="1"/>
          <w:numId w:val="30"/>
        </w:numPr>
        <w:tabs>
          <w:tab w:val="left" w:pos="760"/>
        </w:tabs>
        <w:suppressAutoHyphens/>
        <w:spacing w:line="200" w:lineRule="atLeast"/>
        <w:ind w:left="27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-Овладеть методами раннего выявления туберкулеза органов дыхания;</w:t>
      </w:r>
    </w:p>
    <w:p w:rsidR="003C3C41" w:rsidRPr="003C3C41" w:rsidRDefault="003C3C41" w:rsidP="003C3C41">
      <w:pPr>
        <w:numPr>
          <w:ilvl w:val="1"/>
          <w:numId w:val="30"/>
        </w:numPr>
        <w:tabs>
          <w:tab w:val="left" w:pos="760"/>
        </w:tabs>
        <w:suppressAutoHyphens/>
        <w:spacing w:line="200" w:lineRule="atLeast"/>
        <w:ind w:left="27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-Усвоить методы профилактики туберкулеза;</w:t>
      </w:r>
    </w:p>
    <w:p w:rsidR="003C3C41" w:rsidRPr="003C3C41" w:rsidRDefault="003C3C41" w:rsidP="003C3C41">
      <w:pPr>
        <w:suppressAutoHyphens/>
        <w:spacing w:line="200" w:lineRule="atLeast"/>
        <w:ind w:left="27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-Правильно формулировать диагноз с учетом основных принципов построения клинической классификации туберкулеза.</w:t>
      </w:r>
    </w:p>
    <w:p w:rsidR="003C3C41" w:rsidRPr="00DC723A" w:rsidRDefault="003C3C41" w:rsidP="00F055E4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DF0BCC" w:rsidRPr="00DC723A" w:rsidRDefault="00DF0BCC" w:rsidP="00CF08AA">
      <w:pPr>
        <w:rPr>
          <w:rFonts w:ascii="Times New Roman" w:eastAsia="Times New Roman" w:hAnsi="Times New Roman" w:cs="Times New Roman"/>
          <w:b/>
          <w:bCs/>
        </w:rPr>
      </w:pPr>
    </w:p>
    <w:p w:rsidR="004D3B72" w:rsidRPr="004D3B72" w:rsidRDefault="004D3B72" w:rsidP="004D3B72">
      <w:pPr>
        <w:keepNext/>
        <w:keepLines/>
        <w:tabs>
          <w:tab w:val="left" w:pos="708"/>
        </w:tabs>
        <w:suppressAutoHyphens/>
        <w:ind w:left="-11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r w:rsidRPr="004D3B72">
        <w:rPr>
          <w:rFonts w:ascii="Times New Roman" w:eastAsia="Times New Roman" w:hAnsi="Times New Roman" w:cs="Times New Roman"/>
          <w:b/>
          <w:bCs/>
          <w:color w:val="auto"/>
        </w:rPr>
        <w:t>Изучение дисциплины направлено на формирование следующих компетенций:</w:t>
      </w:r>
    </w:p>
    <w:p w:rsidR="004D3B72" w:rsidRPr="004D3B72" w:rsidRDefault="004D3B72" w:rsidP="004D3B72">
      <w:pPr>
        <w:suppressAutoHyphens/>
        <w:ind w:left="-11"/>
        <w:rPr>
          <w:rFonts w:ascii="Times New Roman" w:eastAsia="DejaVu Sans" w:hAnsi="Times New Roman" w:cs="Times New Roman"/>
        </w:rPr>
      </w:pPr>
    </w:p>
    <w:p w:rsidR="004D3B72" w:rsidRPr="004D3B72" w:rsidRDefault="004D3B72" w:rsidP="004D3B72">
      <w:pPr>
        <w:tabs>
          <w:tab w:val="left" w:pos="703"/>
        </w:tabs>
        <w:suppressAutoHyphens/>
        <w:ind w:left="-11"/>
        <w:jc w:val="both"/>
        <w:rPr>
          <w:rFonts w:ascii="Times New Roman" w:eastAsia="DejaVu Sans" w:hAnsi="Times New Roman" w:cs="Times New Roman"/>
          <w:b/>
          <w:bCs/>
        </w:rPr>
      </w:pPr>
      <w:r w:rsidRPr="004D3B72">
        <w:rPr>
          <w:rFonts w:ascii="Times New Roman" w:eastAsia="Times New Roman" w:hAnsi="Times New Roman" w:cs="Times New Roman"/>
          <w:color w:val="auto"/>
        </w:rPr>
        <w:t xml:space="preserve">-готовность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инфекционных заболеваний, их раннюю диагностику, </w:t>
      </w:r>
      <w:r w:rsidRPr="004D3B72">
        <w:rPr>
          <w:rFonts w:ascii="Times New Roman" w:eastAsia="DejaVu Sans" w:hAnsi="Times New Roman" w:cs="Times New Roman"/>
        </w:rPr>
        <w:t xml:space="preserve">выявление причин и условий их возникновения и развития, а также направленных на устранение вредного </w:t>
      </w:r>
      <w:proofErr w:type="gramStart"/>
      <w:r w:rsidRPr="004D3B72">
        <w:rPr>
          <w:rFonts w:ascii="Times New Roman" w:eastAsia="DejaVu Sans" w:hAnsi="Times New Roman" w:cs="Times New Roman"/>
        </w:rPr>
        <w:t>влияния</w:t>
      </w:r>
      <w:proofErr w:type="gramEnd"/>
      <w:r w:rsidRPr="004D3B72">
        <w:rPr>
          <w:rFonts w:ascii="Times New Roman" w:eastAsia="DejaVu Sans" w:hAnsi="Times New Roman" w:cs="Times New Roman"/>
        </w:rPr>
        <w:t xml:space="preserve"> на здоровье человека факторов среды его обитания</w:t>
      </w:r>
      <w:r w:rsidRPr="004D3B72">
        <w:rPr>
          <w:rFonts w:ascii="Times New Roman" w:eastAsia="DejaVu Sans" w:hAnsi="Times New Roman" w:cs="Times New Roman"/>
          <w:b/>
          <w:bCs/>
        </w:rPr>
        <w:t xml:space="preserve"> (ПК-1);</w:t>
      </w:r>
    </w:p>
    <w:p w:rsidR="004D3B72" w:rsidRPr="004D3B72" w:rsidRDefault="004D3B72" w:rsidP="004D3B72">
      <w:pPr>
        <w:tabs>
          <w:tab w:val="left" w:pos="703"/>
        </w:tabs>
        <w:suppressAutoHyphens/>
        <w:ind w:left="-11"/>
        <w:jc w:val="both"/>
        <w:rPr>
          <w:rFonts w:ascii="Times New Roman" w:eastAsia="DejaVu Sans" w:hAnsi="Times New Roman" w:cs="Times New Roman"/>
        </w:rPr>
      </w:pPr>
    </w:p>
    <w:p w:rsidR="004D3B72" w:rsidRPr="004D3B72" w:rsidRDefault="004D3B72" w:rsidP="004D3B72">
      <w:pPr>
        <w:tabs>
          <w:tab w:val="left" w:pos="703"/>
        </w:tabs>
        <w:suppressAutoHyphens/>
        <w:ind w:left="-1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D3B72">
        <w:rPr>
          <w:rFonts w:ascii="Times New Roman" w:eastAsia="Times New Roman" w:hAnsi="Times New Roman" w:cs="Times New Roman"/>
          <w:color w:val="auto"/>
        </w:rPr>
        <w:t>-готовность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</w:t>
      </w:r>
      <w:r w:rsidRPr="004D3B72">
        <w:rPr>
          <w:rFonts w:ascii="Times New Roman" w:eastAsia="Times New Roman" w:hAnsi="Times New Roman" w:cs="Times New Roman"/>
          <w:b/>
          <w:bCs/>
          <w:color w:val="auto"/>
        </w:rPr>
        <w:t xml:space="preserve"> (ПК-2)</w:t>
      </w:r>
    </w:p>
    <w:p w:rsidR="004D3B72" w:rsidRPr="004D3B72" w:rsidRDefault="004D3B72" w:rsidP="004D3B72">
      <w:pPr>
        <w:tabs>
          <w:tab w:val="left" w:pos="703"/>
        </w:tabs>
        <w:suppressAutoHyphens/>
        <w:ind w:left="-11"/>
        <w:rPr>
          <w:rFonts w:ascii="Times New Roman" w:eastAsia="DejaVu Sans" w:hAnsi="Times New Roman" w:cs="Times New Roman"/>
        </w:rPr>
      </w:pPr>
    </w:p>
    <w:p w:rsidR="004D3B72" w:rsidRPr="004D3B72" w:rsidRDefault="004D3B72" w:rsidP="004D3B72">
      <w:pPr>
        <w:tabs>
          <w:tab w:val="left" w:pos="703"/>
        </w:tabs>
        <w:suppressAutoHyphens/>
        <w:ind w:left="-1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D3B72">
        <w:rPr>
          <w:rFonts w:ascii="Times New Roman" w:eastAsia="Times New Roman" w:hAnsi="Times New Roman" w:cs="Times New Roman"/>
          <w:color w:val="auto"/>
        </w:rPr>
        <w:t xml:space="preserve"> -готовность к применению социально-гигиенических методик сбора и медико-статистического анализа информации о показателях здоровья взрослых</w:t>
      </w:r>
      <w:r w:rsidRPr="004D3B72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bookmarkStart w:id="1" w:name="_GoBack"/>
      <w:r w:rsidR="0066172D" w:rsidRPr="0066172D">
        <w:rPr>
          <w:rFonts w:ascii="Times New Roman" w:eastAsia="Times New Roman" w:hAnsi="Times New Roman" w:cs="Times New Roman"/>
          <w:bCs/>
          <w:color w:val="auto"/>
        </w:rPr>
        <w:t>и подростков</w:t>
      </w:r>
      <w:r w:rsidR="0066172D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bookmarkEnd w:id="1"/>
      <w:r w:rsidRPr="004D3B72">
        <w:rPr>
          <w:rFonts w:ascii="Times New Roman" w:eastAsia="Times New Roman" w:hAnsi="Times New Roman" w:cs="Times New Roman"/>
          <w:b/>
          <w:bCs/>
          <w:color w:val="auto"/>
        </w:rPr>
        <w:t>(ПК-4);</w:t>
      </w:r>
    </w:p>
    <w:p w:rsidR="004D3B72" w:rsidRPr="004D3B72" w:rsidRDefault="004D3B72" w:rsidP="004D3B72">
      <w:pPr>
        <w:tabs>
          <w:tab w:val="left" w:pos="703"/>
        </w:tabs>
        <w:suppressAutoHyphens/>
        <w:ind w:left="-11"/>
        <w:rPr>
          <w:rFonts w:ascii="Times New Roman" w:eastAsia="DejaVu Sans" w:hAnsi="Times New Roman" w:cs="Times New Roman"/>
        </w:rPr>
      </w:pPr>
    </w:p>
    <w:p w:rsidR="004D3B72" w:rsidRDefault="004D3B72" w:rsidP="004D3B72">
      <w:pPr>
        <w:tabs>
          <w:tab w:val="left" w:pos="703"/>
        </w:tabs>
        <w:suppressAutoHyphens/>
        <w:ind w:left="-1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D3B72">
        <w:rPr>
          <w:rFonts w:ascii="Times New Roman" w:eastAsia="Times New Roman" w:hAnsi="Times New Roman" w:cs="Times New Roman"/>
          <w:color w:val="auto"/>
        </w:rPr>
        <w:t>-готовность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</w:t>
      </w:r>
      <w:r w:rsidRPr="004D3B72">
        <w:rPr>
          <w:rFonts w:ascii="Times New Roman" w:eastAsia="Times New Roman" w:hAnsi="Times New Roman" w:cs="Times New Roman"/>
          <w:b/>
          <w:bCs/>
          <w:color w:val="auto"/>
        </w:rPr>
        <w:t xml:space="preserve"> (ПК-5)</w:t>
      </w:r>
    </w:p>
    <w:p w:rsidR="00963747" w:rsidRDefault="00963747" w:rsidP="00963747">
      <w:pPr>
        <w:tabs>
          <w:tab w:val="left" w:pos="0"/>
          <w:tab w:val="left" w:pos="993"/>
          <w:tab w:val="right" w:leader="underscore" w:pos="9639"/>
        </w:tabs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963747" w:rsidRPr="00963747" w:rsidRDefault="00963747" w:rsidP="00963747">
      <w:pPr>
        <w:tabs>
          <w:tab w:val="left" w:pos="0"/>
          <w:tab w:val="left" w:pos="993"/>
          <w:tab w:val="right" w:leader="underscore" w:pos="9639"/>
        </w:tabs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96374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Место учебной дисциплины (модуля) в структуре </w:t>
      </w:r>
      <w:r w:rsidRPr="00963747">
        <w:rPr>
          <w:rFonts w:ascii="Times New Roman" w:eastAsia="Times New Roman" w:hAnsi="Times New Roman" w:cs="Times New Roman"/>
          <w:b/>
          <w:bCs/>
          <w:caps/>
          <w:color w:val="auto"/>
          <w:lang w:bidi="ar-SA"/>
        </w:rPr>
        <w:t>ооп</w:t>
      </w:r>
      <w:r w:rsidRPr="0096374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университета</w:t>
      </w:r>
    </w:p>
    <w:p w:rsidR="00963747" w:rsidRPr="00963747" w:rsidRDefault="00963747" w:rsidP="00963747">
      <w:pPr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63747">
        <w:rPr>
          <w:rFonts w:ascii="Times New Roman" w:eastAsia="Times New Roman" w:hAnsi="Times New Roman" w:cs="Times New Roman"/>
          <w:color w:val="auto"/>
          <w:lang w:bidi="ar-SA"/>
        </w:rPr>
        <w:t xml:space="preserve">Учебная дисциплина </w:t>
      </w:r>
      <w:r>
        <w:rPr>
          <w:rFonts w:ascii="Times New Roman" w:eastAsia="Times New Roman" w:hAnsi="Times New Roman" w:cs="Times New Roman"/>
          <w:color w:val="auto"/>
          <w:lang w:bidi="ar-SA"/>
        </w:rPr>
        <w:t>Фтизиатрия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 xml:space="preserve"> относится к высшему образованию - уровню подготовки кадров высшей квалификации по программе ординатуры основной образовательной пр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>граммы высшего образования (уровень подготовки кадров высшей квалификации – пр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>о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>грамма ординатуры) специальность 31.08.46 –  Ревматология. Для изучения данной ди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>с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 xml:space="preserve">циплины (модуля) необходимы знания, умения и навыки, разные уровни </w:t>
      </w:r>
      <w:proofErr w:type="gramStart"/>
      <w:r w:rsidRPr="00963747">
        <w:rPr>
          <w:rFonts w:ascii="Times New Roman" w:eastAsia="Times New Roman" w:hAnsi="Times New Roman" w:cs="Times New Roman"/>
          <w:color w:val="auto"/>
          <w:lang w:bidi="ar-SA"/>
        </w:rPr>
        <w:t>сформированных</w:t>
      </w:r>
      <w:proofErr w:type="gramEnd"/>
      <w:r w:rsidRPr="00963747">
        <w:rPr>
          <w:rFonts w:ascii="Times New Roman" w:eastAsia="Times New Roman" w:hAnsi="Times New Roman" w:cs="Times New Roman"/>
          <w:color w:val="auto"/>
          <w:lang w:bidi="ar-SA"/>
        </w:rPr>
        <w:t xml:space="preserve"> при обучении по основным образовательным программам высшего образования (</w:t>
      </w:r>
      <w:proofErr w:type="spellStart"/>
      <w:r w:rsidRPr="00963747">
        <w:rPr>
          <w:rFonts w:ascii="Times New Roman" w:eastAsia="Times New Roman" w:hAnsi="Times New Roman" w:cs="Times New Roman"/>
          <w:color w:val="auto"/>
          <w:lang w:bidi="ar-SA"/>
        </w:rPr>
        <w:t>специ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>а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>литет</w:t>
      </w:r>
      <w:proofErr w:type="spellEnd"/>
      <w:r w:rsidRPr="00963747">
        <w:rPr>
          <w:rFonts w:ascii="Times New Roman" w:eastAsia="Times New Roman" w:hAnsi="Times New Roman" w:cs="Times New Roman"/>
          <w:color w:val="auto"/>
          <w:lang w:bidi="ar-SA"/>
        </w:rPr>
        <w:t>) по специальности «Лечебное дело». Реализуется в рамках вариативной части Блока 1 (обязательные дисциплины) специальности 31.08.4</w:t>
      </w:r>
      <w:r w:rsidR="001C3982">
        <w:rPr>
          <w:rFonts w:ascii="Times New Roman" w:eastAsia="Times New Roman" w:hAnsi="Times New Roman" w:cs="Times New Roman"/>
          <w:color w:val="auto"/>
          <w:lang w:bidi="ar-SA"/>
        </w:rPr>
        <w:t>6</w:t>
      </w:r>
      <w:r w:rsidRPr="00963747">
        <w:rPr>
          <w:rFonts w:ascii="Times New Roman" w:eastAsia="Times New Roman" w:hAnsi="Times New Roman" w:cs="Times New Roman"/>
          <w:color w:val="auto"/>
          <w:lang w:bidi="ar-SA"/>
        </w:rPr>
        <w:t>-Ревматология на первом курсе во втором семестре программы ординатуры.</w:t>
      </w:r>
    </w:p>
    <w:p w:rsidR="00963747" w:rsidRPr="00963747" w:rsidRDefault="00963747" w:rsidP="00963747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</w:p>
    <w:p w:rsidR="00963747" w:rsidRDefault="00963747" w:rsidP="00963747">
      <w:pPr>
        <w:keepNext/>
        <w:keepLines/>
        <w:jc w:val="center"/>
        <w:outlineLvl w:val="1"/>
        <w:rPr>
          <w:rFonts w:ascii="Times New Roman" w:eastAsiaTheme="majorEastAsia" w:hAnsi="Times New Roman" w:cs="Times New Roman"/>
          <w:b/>
          <w:color w:val="auto"/>
        </w:rPr>
      </w:pPr>
    </w:p>
    <w:p w:rsidR="00963747" w:rsidRPr="00DC723A" w:rsidRDefault="00963747" w:rsidP="00963747">
      <w:pPr>
        <w:keepNext/>
        <w:keepLines/>
        <w:jc w:val="center"/>
        <w:outlineLvl w:val="1"/>
        <w:rPr>
          <w:rFonts w:ascii="Times New Roman" w:eastAsiaTheme="majorEastAsia" w:hAnsi="Times New Roman" w:cs="Times New Roman"/>
          <w:b/>
          <w:color w:val="auto"/>
        </w:rPr>
      </w:pPr>
      <w:r w:rsidRPr="00DC723A">
        <w:rPr>
          <w:rFonts w:ascii="Times New Roman" w:eastAsiaTheme="majorEastAsia" w:hAnsi="Times New Roman" w:cs="Times New Roman"/>
          <w:b/>
          <w:color w:val="auto"/>
        </w:rPr>
        <w:t>Требования к результатам освоения дисциплины.</w:t>
      </w:r>
    </w:p>
    <w:p w:rsidR="00963747" w:rsidRDefault="00963747" w:rsidP="00963747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C723A">
        <w:rPr>
          <w:rFonts w:ascii="Times New Roman" w:eastAsia="Times New Roman" w:hAnsi="Times New Roman" w:cs="Times New Roman"/>
          <w:color w:val="auto"/>
        </w:rPr>
        <w:t>Процесс изучения дисциплины направлен на формирование у врач</w:t>
      </w:r>
      <w:proofErr w:type="gramStart"/>
      <w:r w:rsidRPr="00DC723A">
        <w:rPr>
          <w:rFonts w:ascii="Times New Roman" w:eastAsia="Times New Roman" w:hAnsi="Times New Roman" w:cs="Times New Roman"/>
          <w:color w:val="auto"/>
        </w:rPr>
        <w:t>а-</w:t>
      </w:r>
      <w:proofErr w:type="gramEnd"/>
      <w:r w:rsidRPr="00DC723A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ревматолога</w:t>
      </w:r>
      <w:r w:rsidRPr="00DC723A">
        <w:rPr>
          <w:rFonts w:ascii="Times New Roman" w:eastAsia="Times New Roman" w:hAnsi="Times New Roman" w:cs="Times New Roman"/>
          <w:color w:val="auto"/>
        </w:rPr>
        <w:t xml:space="preserve"> навыков раннего выявления и диагностики фтизиатрических заболеваний с минимальн</w:t>
      </w:r>
      <w:r w:rsidRPr="00DC723A">
        <w:rPr>
          <w:rFonts w:ascii="Times New Roman" w:eastAsia="Times New Roman" w:hAnsi="Times New Roman" w:cs="Times New Roman"/>
          <w:color w:val="auto"/>
        </w:rPr>
        <w:t>ы</w:t>
      </w:r>
      <w:r w:rsidRPr="00DC723A">
        <w:rPr>
          <w:rFonts w:ascii="Times New Roman" w:eastAsia="Times New Roman" w:hAnsi="Times New Roman" w:cs="Times New Roman"/>
          <w:color w:val="auto"/>
        </w:rPr>
        <w:t xml:space="preserve">ми проявлениями, а также для качественного проведения дифференциальной диагностики с туберкулезом </w:t>
      </w:r>
      <w:r>
        <w:rPr>
          <w:rFonts w:ascii="Times New Roman" w:eastAsia="Times New Roman" w:hAnsi="Times New Roman" w:cs="Times New Roman"/>
          <w:color w:val="auto"/>
        </w:rPr>
        <w:t>легочной и внелегочной локализации</w:t>
      </w:r>
      <w:r w:rsidRPr="00DC723A">
        <w:rPr>
          <w:rFonts w:ascii="Times New Roman" w:eastAsia="Times New Roman" w:hAnsi="Times New Roman" w:cs="Times New Roman"/>
          <w:color w:val="auto"/>
        </w:rPr>
        <w:t>.</w:t>
      </w:r>
    </w:p>
    <w:p w:rsidR="00963747" w:rsidRPr="003C3C41" w:rsidRDefault="00963747" w:rsidP="00963747">
      <w:pPr>
        <w:suppressAutoHyphens/>
        <w:spacing w:line="200" w:lineRule="atLeast"/>
        <w:ind w:left="27"/>
        <w:jc w:val="center"/>
        <w:rPr>
          <w:rFonts w:ascii="DejaVu Sans" w:eastAsia="DejaVu Sans" w:hAnsi="DejaVu Sans" w:cs="DejaVu Sans"/>
        </w:rPr>
      </w:pPr>
    </w:p>
    <w:p w:rsidR="00963747" w:rsidRPr="003C3C41" w:rsidRDefault="00963747" w:rsidP="00963747">
      <w:pPr>
        <w:suppressAutoHyphens/>
        <w:spacing w:line="200" w:lineRule="atLeast"/>
        <w:ind w:left="27"/>
        <w:jc w:val="center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В результате изучения дисциплины ординатор должен</w:t>
      </w:r>
    </w:p>
    <w:p w:rsidR="00963747" w:rsidRPr="003C3C41" w:rsidRDefault="00963747" w:rsidP="00963747">
      <w:pPr>
        <w:suppressAutoHyphens/>
        <w:spacing w:line="200" w:lineRule="atLeast"/>
        <w:ind w:left="27"/>
        <w:rPr>
          <w:rFonts w:ascii="DejaVu Sans" w:eastAsia="DejaVu Sans" w:hAnsi="DejaVu Sans" w:cs="DejaVu Sans"/>
        </w:rPr>
      </w:pPr>
    </w:p>
    <w:p w:rsidR="00963747" w:rsidRPr="003C3C41" w:rsidRDefault="00963747" w:rsidP="00963747">
      <w:pPr>
        <w:tabs>
          <w:tab w:val="num" w:pos="0"/>
        </w:tabs>
        <w:suppressAutoHyphens/>
        <w:spacing w:line="200" w:lineRule="atLeast"/>
        <w:ind w:left="27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bookmarkStart w:id="2" w:name="bookmark102"/>
      <w:r w:rsidRPr="003C3C41">
        <w:rPr>
          <w:rFonts w:ascii="Times New Roman" w:eastAsia="Times New Roman" w:hAnsi="Times New Roman" w:cs="Times New Roman"/>
          <w:b/>
          <w:bCs/>
          <w:color w:val="auto"/>
        </w:rPr>
        <w:t>Знать:</w:t>
      </w:r>
      <w:bookmarkEnd w:id="2"/>
    </w:p>
    <w:p w:rsidR="00963747" w:rsidRPr="003C3C41" w:rsidRDefault="00963747" w:rsidP="00963747">
      <w:pPr>
        <w:suppressAutoHyphens/>
        <w:spacing w:line="200" w:lineRule="atLeast"/>
        <w:ind w:left="27"/>
        <w:rPr>
          <w:rFonts w:ascii="DejaVu Sans" w:eastAsia="DejaVu Sans" w:hAnsi="DejaVu Sans" w:cs="DejaVu Sans"/>
        </w:rPr>
      </w:pP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социальные и эпидемиологические предпосылки ликвидации туберкулеза как массового заболевания, факторы риска заболевания туберкулезом;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69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эпидемиологию, распространенность туберкулеза, организацию противоэпидемических мероприятий при туберкулезе;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биологические свойства возбудителя туберкулеза, средства его выявления и культивации;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 xml:space="preserve">патогенез и </w:t>
      </w:r>
      <w:proofErr w:type="spellStart"/>
      <w:r w:rsidRPr="003C3C41">
        <w:rPr>
          <w:rFonts w:ascii="Times New Roman" w:eastAsia="Times New Roman" w:hAnsi="Times New Roman" w:cs="Times New Roman"/>
          <w:color w:val="auto"/>
        </w:rPr>
        <w:t>патоморфологию</w:t>
      </w:r>
      <w:proofErr w:type="spellEnd"/>
      <w:r w:rsidRPr="003C3C41">
        <w:rPr>
          <w:rFonts w:ascii="Times New Roman" w:eastAsia="Times New Roman" w:hAnsi="Times New Roman" w:cs="Times New Roman"/>
          <w:color w:val="auto"/>
        </w:rPr>
        <w:t xml:space="preserve"> туберкулеза;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состояние иммунной системы при туберкулезе;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1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физиологию дыхания и патофизиологические процессы, возникающие в организме при специфическом инфекционном процессе;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методы клинического, лабораторного и функционального обследования больных туберкулезом;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показания к бронхоскопии и биопсии при заболевании туберкулезом и другой патологии;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клиническую классификацию туберкулеза;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классификацию остаточных изменений после перенесенного туберкулеза;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клиническую и рентгенологическую семиотику основных форм туберкулеза органов дыхания и других локализаций специфического процесса;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осложнения туберкулеза органов дыхания и меры их предупреждения;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клиническую и рентгенологическую семиотику заболеваний органов дыхания, сходных с туберкулезом;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специфическую и неспецифическую профилактику туберкулеза;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основы диспансеризации больных туберкулезом и лиц с повышенным риском заболевания туберкулезом;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694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задачи противотуберкулезной пропаганды и методы санитарного просвещения;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статистические отчетные формы;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правила санитарно-эпидемиологического режима.</w:t>
      </w:r>
    </w:p>
    <w:p w:rsidR="00963747" w:rsidRPr="003C3C41" w:rsidRDefault="00963747" w:rsidP="00963747">
      <w:p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DejaVu Sans" w:eastAsia="DejaVu Sans" w:hAnsi="DejaVu Sans" w:cs="DejaVu Sans"/>
        </w:rPr>
      </w:pPr>
    </w:p>
    <w:p w:rsidR="00963747" w:rsidRPr="003C3C41" w:rsidRDefault="00963747" w:rsidP="00963747">
      <w:pPr>
        <w:tabs>
          <w:tab w:val="left" w:pos="420"/>
          <w:tab w:val="left" w:pos="703"/>
        </w:tabs>
        <w:suppressAutoHyphens/>
        <w:spacing w:line="200" w:lineRule="atLeast"/>
        <w:ind w:left="27"/>
        <w:jc w:val="both"/>
        <w:rPr>
          <w:rFonts w:ascii="DejaVu Sans" w:eastAsia="DejaVu Sans" w:hAnsi="DejaVu Sans" w:cs="DejaVu Sans"/>
        </w:rPr>
      </w:pPr>
    </w:p>
    <w:p w:rsidR="00963747" w:rsidRPr="003C3C41" w:rsidRDefault="00963747" w:rsidP="00963747">
      <w:pPr>
        <w:keepNext/>
        <w:keepLines/>
        <w:suppressAutoHyphens/>
        <w:spacing w:line="200" w:lineRule="atLeast"/>
        <w:ind w:left="27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bookmarkStart w:id="3" w:name="bookmark112"/>
      <w:r w:rsidRPr="003C3C41">
        <w:rPr>
          <w:rFonts w:ascii="Times New Roman" w:eastAsia="Times New Roman" w:hAnsi="Times New Roman" w:cs="Times New Roman"/>
          <w:b/>
          <w:bCs/>
          <w:color w:val="auto"/>
        </w:rPr>
        <w:t>Уметь:</w:t>
      </w:r>
      <w:bookmarkEnd w:id="3"/>
    </w:p>
    <w:p w:rsidR="00963747" w:rsidRPr="003C3C41" w:rsidRDefault="00963747" w:rsidP="00963747">
      <w:pPr>
        <w:suppressAutoHyphens/>
        <w:spacing w:line="200" w:lineRule="atLeast"/>
        <w:ind w:left="27"/>
        <w:rPr>
          <w:rFonts w:ascii="DejaVu Sans" w:eastAsia="DejaVu Sans" w:hAnsi="DejaVu Sans" w:cs="DejaVu Sans"/>
        </w:rPr>
      </w:pP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осуществлять диспансеризацию здоровых лиц и больных туберкулезом в соответствии с группами диспансерного наблюдения и учета, с учетом критериев перевода из одной группы в другую, критериями снятия с учета;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20"/>
          <w:tab w:val="left" w:pos="708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анализировать эпидемиологическую ситуацию по туберкулезу и социально-демографическую характеристику в районе обслуживания, заполнять действующие учетные и отчетные формы по туберкулезу, определять основные показатели по туберкулезу на участке обслуживания и оценить их, сравнив с данными других районов, города, области и т. д.;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организовать проведение профилактических мероприятий на участке;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lastRenderedPageBreak/>
        <w:t>организовать противоэпидемические мероприятия в районе обслуживания;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составить комплексный перспективный и текущий план противотуберкулезных мероприятий на участке;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организовать и провести осмотры населения декретированных контингентов, групп риска заболевания туберкулезом;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получить информацию о заболевании, применить объективные методы обследования больного, оценить тяжесть состояния, оказать необходимую экстренную помощь;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назначить в необходимой последовательности лабораторные анализы и оценить их результаты, интерпретировать данные прямой и боковой рентгенограмм грудной клетки, а также томографии легких и средостения;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определить показания к бронхоскопии и другим эндоскопическим исследованиям, оценить их результаты;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сформулировать диагноз туберкулеза органов дыхания в соответствии с клинической классификацией, определить его форму и фазу течения, установить осложнения, провести дифференциальную диагностику со сходными заболеваниями органов дыхания и других локализаций туберкулеза;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диагностировать в амбулаторных условиях туберкулез и провести на основании клинико-рентгенологических данных и лабораторных анализов дифференциальный диагноз с нетуберкулезными заболеваниями;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выявить внелегочные локализации туберкулеза, решить вопрос об их лечении;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проводить противотуберкулезную пропаганду и санитарное просвещение с населением и среди больных, их родственников и лиц, контактирующих с больными туберкулезом;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 xml:space="preserve">проводить </w:t>
      </w:r>
      <w:proofErr w:type="spellStart"/>
      <w:r w:rsidRPr="003C3C41">
        <w:rPr>
          <w:rFonts w:ascii="Times New Roman" w:eastAsia="Times New Roman" w:hAnsi="Times New Roman" w:cs="Times New Roman"/>
          <w:color w:val="auto"/>
        </w:rPr>
        <w:t>туберкулинодиагностику</w:t>
      </w:r>
      <w:proofErr w:type="spellEnd"/>
      <w:r w:rsidRPr="003C3C41">
        <w:rPr>
          <w:rFonts w:ascii="Times New Roman" w:eastAsia="Times New Roman" w:hAnsi="Times New Roman" w:cs="Times New Roman"/>
          <w:color w:val="auto"/>
        </w:rPr>
        <w:t>, вакцинацию и ревакцинацию;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осуществлять методическое руководство и контролировать проведение противотуберкулезных профилактических мероприятий в учреждениях, производствах, на участке обслуживания.</w:t>
      </w:r>
    </w:p>
    <w:p w:rsidR="00963747" w:rsidRPr="003C3C41" w:rsidRDefault="00963747" w:rsidP="00963747">
      <w:pPr>
        <w:tabs>
          <w:tab w:val="left" w:pos="460"/>
        </w:tabs>
        <w:suppressAutoHyphens/>
        <w:spacing w:line="200" w:lineRule="atLeast"/>
        <w:ind w:left="27"/>
        <w:jc w:val="both"/>
        <w:rPr>
          <w:rFonts w:ascii="DejaVu Sans" w:eastAsia="DejaVu Sans" w:hAnsi="DejaVu Sans" w:cs="DejaVu Sans"/>
        </w:rPr>
      </w:pPr>
    </w:p>
    <w:p w:rsidR="00963747" w:rsidRPr="003C3C41" w:rsidRDefault="00963747" w:rsidP="00963747">
      <w:pPr>
        <w:tabs>
          <w:tab w:val="left" w:pos="460"/>
        </w:tabs>
        <w:suppressAutoHyphens/>
        <w:spacing w:line="200" w:lineRule="atLeast"/>
        <w:ind w:left="27"/>
        <w:jc w:val="both"/>
        <w:rPr>
          <w:rFonts w:ascii="DejaVu Sans" w:eastAsia="DejaVu Sans" w:hAnsi="DejaVu Sans" w:cs="DejaVu Sans"/>
        </w:rPr>
      </w:pPr>
    </w:p>
    <w:p w:rsidR="00963747" w:rsidRPr="003C3C41" w:rsidRDefault="00963747" w:rsidP="00963747">
      <w:pPr>
        <w:keepNext/>
        <w:keepLines/>
        <w:suppressAutoHyphens/>
        <w:spacing w:line="200" w:lineRule="atLeast"/>
        <w:ind w:left="27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</w:rPr>
      </w:pPr>
      <w:bookmarkStart w:id="4" w:name="bookmark122"/>
      <w:r w:rsidRPr="003C3C41">
        <w:rPr>
          <w:rFonts w:ascii="Times New Roman" w:eastAsia="Times New Roman" w:hAnsi="Times New Roman" w:cs="Times New Roman"/>
          <w:b/>
          <w:bCs/>
          <w:color w:val="auto"/>
        </w:rPr>
        <w:t>Владеть:</w:t>
      </w:r>
      <w:bookmarkEnd w:id="4"/>
    </w:p>
    <w:p w:rsidR="00963747" w:rsidRPr="003C3C41" w:rsidRDefault="00963747" w:rsidP="00963747">
      <w:pPr>
        <w:suppressAutoHyphens/>
        <w:spacing w:line="200" w:lineRule="atLeast"/>
        <w:ind w:left="27"/>
        <w:rPr>
          <w:rFonts w:ascii="DejaVu Sans" w:eastAsia="DejaVu Sans" w:hAnsi="DejaVu Sans" w:cs="DejaVu Sans"/>
        </w:rPr>
      </w:pP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методиками клинического обследования системы органов дыхания (анамнез, осмотр, перкуссия, пальпация, аускультация);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460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методикой постановки и чтения туберкулиновых проб;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640"/>
          <w:tab w:val="left" w:pos="92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методикой постановки пробы с аллергенами туберкулезными рекомбинантными (</w:t>
      </w:r>
      <w:proofErr w:type="spellStart"/>
      <w:r w:rsidRPr="003C3C41">
        <w:rPr>
          <w:rFonts w:ascii="Times New Roman" w:eastAsia="Times New Roman" w:hAnsi="Times New Roman" w:cs="Times New Roman"/>
          <w:color w:val="auto"/>
        </w:rPr>
        <w:t>Диаскинтест</w:t>
      </w:r>
      <w:proofErr w:type="spellEnd"/>
      <w:r w:rsidRPr="003C3C41">
        <w:rPr>
          <w:rFonts w:ascii="Times New Roman" w:eastAsia="Times New Roman" w:hAnsi="Times New Roman" w:cs="Times New Roman"/>
          <w:color w:val="auto"/>
        </w:rPr>
        <w:t>) и ее оценки;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640"/>
          <w:tab w:val="left" w:pos="92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методикой забора мокроты и промывных вод бронхов для исследования на МБТ, другую неспецифическую флору - грибы, вирусы, бактерии;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640"/>
          <w:tab w:val="left" w:pos="92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методиками профилактики и выявления туберкулеза;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640"/>
          <w:tab w:val="left" w:pos="92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 xml:space="preserve">методикой эпидемиологического анализа ситуации по туберкулезу в районе обслуживания населения и составление плана по улучшению неблагоприятной </w:t>
      </w:r>
      <w:proofErr w:type="spellStart"/>
      <w:r w:rsidRPr="003C3C41">
        <w:rPr>
          <w:rFonts w:ascii="Times New Roman" w:eastAsia="Times New Roman" w:hAnsi="Times New Roman" w:cs="Times New Roman"/>
          <w:color w:val="auto"/>
        </w:rPr>
        <w:t>эпидситуации</w:t>
      </w:r>
      <w:proofErr w:type="spellEnd"/>
      <w:r w:rsidRPr="003C3C41">
        <w:rPr>
          <w:rFonts w:ascii="Times New Roman" w:eastAsia="Times New Roman" w:hAnsi="Times New Roman" w:cs="Times New Roman"/>
          <w:color w:val="auto"/>
        </w:rPr>
        <w:t>;</w:t>
      </w:r>
    </w:p>
    <w:p w:rsidR="00963747" w:rsidRPr="003C3C41" w:rsidRDefault="00963747" w:rsidP="00963747">
      <w:pPr>
        <w:numPr>
          <w:ilvl w:val="0"/>
          <w:numId w:val="31"/>
        </w:numPr>
        <w:tabs>
          <w:tab w:val="left" w:pos="640"/>
          <w:tab w:val="left" w:pos="923"/>
        </w:tabs>
        <w:suppressAutoHyphens/>
        <w:spacing w:line="200" w:lineRule="atLeast"/>
        <w:ind w:left="27"/>
        <w:jc w:val="both"/>
        <w:rPr>
          <w:rFonts w:ascii="Times New Roman" w:eastAsia="Times New Roman" w:hAnsi="Times New Roman" w:cs="Times New Roman"/>
          <w:color w:val="auto"/>
        </w:rPr>
      </w:pPr>
      <w:r w:rsidRPr="003C3C41">
        <w:rPr>
          <w:rFonts w:ascii="Times New Roman" w:eastAsia="Times New Roman" w:hAnsi="Times New Roman" w:cs="Times New Roman"/>
          <w:color w:val="auto"/>
        </w:rPr>
        <w:t>методами организации диспансерного наблюдения за больными активным туберкулезом и группами риска по этому заболеванию (контактные лица, больные определенными хроническими заболеваниями и другие группы населения в соответствии с перечнем).</w:t>
      </w:r>
    </w:p>
    <w:p w:rsidR="00963747" w:rsidRPr="00DC723A" w:rsidRDefault="00963747" w:rsidP="00963747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963747" w:rsidRDefault="00963747" w:rsidP="004D3B72">
      <w:pPr>
        <w:tabs>
          <w:tab w:val="left" w:pos="703"/>
        </w:tabs>
        <w:suppressAutoHyphens/>
        <w:ind w:left="-1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963747" w:rsidRDefault="00963747" w:rsidP="00963747">
      <w:pPr>
        <w:shd w:val="clear" w:color="auto" w:fill="FFFFFF"/>
        <w:tabs>
          <w:tab w:val="left" w:pos="720"/>
        </w:tabs>
        <w:suppressAutoHyphens/>
        <w:spacing w:line="322" w:lineRule="exact"/>
        <w:jc w:val="both"/>
        <w:rPr>
          <w:rFonts w:ascii="Times New Roman" w:eastAsia="DejaVu Sans" w:hAnsi="Times New Roman" w:cs="Times New Roman"/>
          <w:b/>
          <w:bCs/>
          <w:color w:val="auto"/>
        </w:rPr>
      </w:pPr>
    </w:p>
    <w:p w:rsidR="00963747" w:rsidRDefault="00963747" w:rsidP="00963747">
      <w:pPr>
        <w:shd w:val="clear" w:color="auto" w:fill="FFFFFF"/>
        <w:tabs>
          <w:tab w:val="left" w:pos="720"/>
        </w:tabs>
        <w:suppressAutoHyphens/>
        <w:spacing w:line="322" w:lineRule="exact"/>
        <w:jc w:val="both"/>
        <w:rPr>
          <w:rFonts w:ascii="Times New Roman" w:eastAsia="DejaVu Sans" w:hAnsi="Times New Roman" w:cs="Times New Roman"/>
          <w:b/>
          <w:bCs/>
          <w:color w:val="auto"/>
        </w:rPr>
      </w:pPr>
    </w:p>
    <w:p w:rsidR="00963747" w:rsidRDefault="00963747" w:rsidP="00963747">
      <w:pPr>
        <w:shd w:val="clear" w:color="auto" w:fill="FFFFFF"/>
        <w:tabs>
          <w:tab w:val="left" w:pos="720"/>
        </w:tabs>
        <w:suppressAutoHyphens/>
        <w:spacing w:line="322" w:lineRule="exact"/>
        <w:jc w:val="both"/>
        <w:rPr>
          <w:rFonts w:ascii="Times New Roman" w:eastAsia="DejaVu Sans" w:hAnsi="Times New Roman" w:cs="Times New Roman"/>
          <w:b/>
          <w:bCs/>
          <w:color w:val="auto"/>
        </w:rPr>
      </w:pPr>
    </w:p>
    <w:p w:rsidR="00963747" w:rsidRPr="00963747" w:rsidRDefault="00963747" w:rsidP="00963747">
      <w:pPr>
        <w:shd w:val="clear" w:color="auto" w:fill="FFFFFF"/>
        <w:tabs>
          <w:tab w:val="left" w:pos="720"/>
        </w:tabs>
        <w:suppressAutoHyphens/>
        <w:spacing w:line="322" w:lineRule="exact"/>
        <w:jc w:val="both"/>
        <w:rPr>
          <w:rFonts w:ascii="Times New Roman" w:eastAsia="DejaVu Sans" w:hAnsi="Times New Roman" w:cs="Times New Roman"/>
          <w:b/>
          <w:bCs/>
          <w:color w:val="auto"/>
        </w:rPr>
      </w:pPr>
      <w:r w:rsidRPr="00963747">
        <w:rPr>
          <w:rFonts w:ascii="Times New Roman" w:eastAsia="DejaVu Sans" w:hAnsi="Times New Roman" w:cs="Times New Roman"/>
          <w:b/>
          <w:bCs/>
          <w:color w:val="auto"/>
        </w:rPr>
        <w:lastRenderedPageBreak/>
        <w:t>Изучение данной учебной дисциплины направлено на формирование у обучающихся следующих профессиональных (ПК) компетенций:</w:t>
      </w:r>
    </w:p>
    <w:p w:rsidR="00963747" w:rsidRPr="00963747" w:rsidRDefault="00963747" w:rsidP="00963747">
      <w:pPr>
        <w:shd w:val="clear" w:color="auto" w:fill="FFFFFF"/>
        <w:tabs>
          <w:tab w:val="left" w:pos="720"/>
        </w:tabs>
        <w:suppressAutoHyphens/>
        <w:spacing w:line="322" w:lineRule="exact"/>
        <w:jc w:val="both"/>
        <w:rPr>
          <w:rFonts w:ascii="Times New Roman" w:eastAsia="DejaVu Sans" w:hAnsi="Times New Roman" w:cs="Times New Roman"/>
          <w:b/>
          <w:bCs/>
          <w:color w:val="aut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1931"/>
        <w:gridCol w:w="3932"/>
        <w:gridCol w:w="1417"/>
        <w:gridCol w:w="1244"/>
      </w:tblGrid>
      <w:tr w:rsidR="00963747" w:rsidRPr="00963747" w:rsidTr="00963747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47" w:rsidRPr="00963747" w:rsidRDefault="00963747" w:rsidP="00963747">
            <w:pPr>
              <w:widowControl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proofErr w:type="gram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Компете-нция</w:t>
            </w:r>
            <w:proofErr w:type="spellEnd"/>
            <w:proofErr w:type="gramEnd"/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47" w:rsidRPr="00963747" w:rsidRDefault="00963747" w:rsidP="00963747">
            <w:pPr>
              <w:widowControl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Содержание комп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е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тенции (или ее ч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а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сти)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47" w:rsidRPr="00963747" w:rsidRDefault="00963747" w:rsidP="00963747">
            <w:pPr>
              <w:widowControl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Результаты обучения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Виды занятий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747" w:rsidRPr="00963747" w:rsidRDefault="00963747" w:rsidP="00963747">
            <w:pPr>
              <w:widowControl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Оценочные</w:t>
            </w:r>
          </w:p>
          <w:p w:rsidR="00963747" w:rsidRPr="00963747" w:rsidRDefault="00963747" w:rsidP="00963747">
            <w:pPr>
              <w:widowControl/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средства</w:t>
            </w:r>
          </w:p>
        </w:tc>
      </w:tr>
      <w:tr w:rsidR="00963747" w:rsidRPr="00963747" w:rsidTr="00963747">
        <w:trPr>
          <w:trHeight w:val="703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ПК-1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готовность </w:t>
            </w:r>
            <w:proofErr w:type="gram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к</w:t>
            </w:r>
            <w:proofErr w:type="gramEnd"/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осуществлению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комплекса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мероприятий,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направленных на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сохранение и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укрепление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здоровья и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включающих в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себя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формирование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здорового образа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жизни,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предупреждение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возникновения и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(или)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распространения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заболеваний, их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раннюю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диагностику,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выявление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причин и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условий их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возникновения и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развития, а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также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направленных на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устранение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вредного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влияния </w:t>
            </w:r>
            <w:proofErr w:type="gram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на</w:t>
            </w:r>
            <w:proofErr w:type="gramEnd"/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здоровье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человека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факторов среды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его обитания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Знать: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причины распространения туберкулеза;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методы предотвращения заболевания т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у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беркулезом;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способы выявления туберкулеза;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методы диагностики туберкулеза;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группы риска по развитию туберкулеза. 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Уметь: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выявлять причины распространения т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у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организовать мероприятия по предотвр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а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щению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заболевания туберкулезом;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применять на практике способы выявл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е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ния туберкулеза;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диагностировать туберкулез на ранних этапах его развития;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формировать группы риска по развитию туберкулеза.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Владеть: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методами предотвращения заболевания туберкулезом;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способами выявления туберкулеза;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методами диагностики туберкулеза;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навыками работы в группах риска по ра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з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витию туберкулеза.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Лекции,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семинар,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Тесты,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ситуацион</w:t>
            </w:r>
            <w:proofErr w:type="spellEnd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softHyphen/>
              <w:t>-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proofErr w:type="spellStart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ные</w:t>
            </w:r>
            <w:proofErr w:type="spellEnd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 xml:space="preserve"> задачи</w:t>
            </w:r>
          </w:p>
        </w:tc>
      </w:tr>
      <w:tr w:rsidR="00963747" w:rsidRPr="00963747" w:rsidTr="00963747">
        <w:trPr>
          <w:trHeight w:val="703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ПК-2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Знать: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-методы профилактики туберкулеза;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-сроки и объем диспансеризации лиц, перенесших туберкулез.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Уметь: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-осуществлять мероприятия по профилактике туберкулеза;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-определять сроки и объем мероприятий по диспансеризации лиц, перенесших туберкулез.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Владеть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-навыками профилактики туберкулеза;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-навыками диспансеризации пациентов, перенесших туберкулез.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Лекции,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семинар,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Тесты,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ситуацион</w:t>
            </w:r>
            <w:proofErr w:type="spellEnd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softHyphen/>
              <w:t>-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proofErr w:type="spellStart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ные</w:t>
            </w:r>
            <w:proofErr w:type="spellEnd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 xml:space="preserve"> задачи</w:t>
            </w:r>
          </w:p>
        </w:tc>
      </w:tr>
      <w:tr w:rsidR="00963747" w:rsidRPr="00963747" w:rsidTr="00963747">
        <w:trPr>
          <w:trHeight w:val="703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lastRenderedPageBreak/>
              <w:t>ПК-4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готовность к применению социально-гигиенических методик сбора и медико-статистического анализа информации о показателях здоровья взрослых</w:t>
            </w:r>
            <w:r w:rsidR="00665A01">
              <w:rPr>
                <w:rFonts w:ascii="Times New Roman" w:eastAsia="DejaVu Sans" w:hAnsi="Times New Roman" w:cs="Times New Roman"/>
                <w:sz w:val="20"/>
                <w:szCs w:val="20"/>
              </w:rPr>
              <w:t xml:space="preserve"> и подростков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Знать: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-показатели, характеризующие профилактическую и санпросвет работу по туберкулезу (напр., охват проф. флюорографией);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-социально-гигиенические методики сбора информации о показателях здоровья взрослых на участке (Показатель инфицированности МБТ на участке).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Уметь: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-рассчитать показатели, характеризующие профилактическую и санитарно-просветительскую работу по туберкулезу.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Владеть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-методиками сбора и медико-статистического анализа информации о показателях здоровья населения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</w:p>
        </w:tc>
      </w:tr>
      <w:tr w:rsidR="00963747" w:rsidRPr="00963747" w:rsidTr="00963747">
        <w:trPr>
          <w:trHeight w:val="703"/>
        </w:trPr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ПК-5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готовность </w:t>
            </w:r>
            <w:proofErr w:type="gram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к</w:t>
            </w:r>
            <w:proofErr w:type="gramEnd"/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определению у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пациентов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патологических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состояний,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симптомов,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синдромов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заболеваний,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нозологических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форм </w:t>
            </w:r>
            <w:proofErr w:type="gram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в</w:t>
            </w:r>
            <w:proofErr w:type="gramEnd"/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соответствии </w:t>
            </w:r>
            <w:proofErr w:type="gram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</w:t>
            </w:r>
            <w:proofErr w:type="gramEnd"/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Международной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статистической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классификацией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болезней и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проблем, </w:t>
            </w:r>
            <w:proofErr w:type="gram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связан</w:t>
            </w:r>
            <w:proofErr w:type="gramEnd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-</w:t>
            </w:r>
          </w:p>
          <w:p w:rsidR="00963747" w:rsidRPr="00963747" w:rsidRDefault="00963747" w:rsidP="00963747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proofErr w:type="spell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>ных</w:t>
            </w:r>
            <w:proofErr w:type="spellEnd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со здоровьем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Знать: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-симптомы, подозрительные на туберк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у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лез;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-заболевания, имеющие схожие с туберк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у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лезом симптомы;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-основные методы лабораторной диагн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о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стики туберкулеза (иммунологические методы, туберкулиновые пробы);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-характерные особенности туберкулезных гранулем при гистологических исследов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а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ниях;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-бактериологические методы диагностики при разных клинических формах туберк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у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-рентгенологические изменения, позвол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я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ющие заподозрить туберкулез.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Уметь: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-назначать методы обследования, необх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о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димые для диагностики разных клинич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е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ских форм туберкулеза;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-диагностировать туберкулез на разных стадиях на основании клинико-лабораторных тестов;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-интерпретировать результаты иммунол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о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гических тестов (T-SPOT-TB, </w:t>
            </w:r>
            <w:proofErr w:type="spell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Quntiferon</w:t>
            </w:r>
            <w:proofErr w:type="spellEnd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);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-читать туберкулиновые пробы, </w:t>
            </w:r>
            <w:proofErr w:type="spell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диаски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н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тест</w:t>
            </w:r>
            <w:proofErr w:type="spellEnd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-определять диагностическую ценность бактериологических методов исследов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а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ния;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-оценивать рентгенологическую картину;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-определять клинические симптомы, х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а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рактерные для туберкулеза.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Владеть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-навыками определения симптомов, хара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к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терных для туберкулеза;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-навыками проведения клинического о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б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следования при подозрении на туберкулез;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lastRenderedPageBreak/>
              <w:t>-методами обследования, необходимые для разных клинических форм туберкулеза;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-навыками интерпретации результатов иммунологических тестов (T-SPOT-TB, </w:t>
            </w:r>
            <w:proofErr w:type="spell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Quntiferon</w:t>
            </w:r>
            <w:proofErr w:type="spellEnd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);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-навыками чтения туберкулиновых проб, </w:t>
            </w:r>
            <w:proofErr w:type="spellStart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диаскинтеста</w:t>
            </w:r>
            <w:proofErr w:type="spellEnd"/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;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 навыками дифференциальной диагност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и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ки с заболеваниями легких со схожей кл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и</w:t>
            </w: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 xml:space="preserve">нико-рентгенологической картиной; </w:t>
            </w:r>
          </w:p>
          <w:p w:rsidR="00963747" w:rsidRPr="00963747" w:rsidRDefault="00963747" w:rsidP="00963747">
            <w:pPr>
              <w:widowControl/>
              <w:spacing w:line="256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</w:pPr>
            <w:r w:rsidRPr="0096374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en-US"/>
              </w:rPr>
              <w:t>-навыками чтения рентгенограмм.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lastRenderedPageBreak/>
              <w:t>Лекции,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семинар,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практические занятия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Тесты,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ситуацион</w:t>
            </w:r>
            <w:proofErr w:type="spellEnd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softHyphen/>
              <w:t>-</w:t>
            </w:r>
          </w:p>
          <w:p w:rsidR="00963747" w:rsidRPr="00963747" w:rsidRDefault="00963747" w:rsidP="00963747">
            <w:pPr>
              <w:suppressAutoHyphens/>
              <w:rPr>
                <w:rFonts w:ascii="Times New Roman" w:eastAsia="DejaVu Sans" w:hAnsi="Times New Roman" w:cs="Times New Roman"/>
                <w:sz w:val="20"/>
                <w:szCs w:val="20"/>
              </w:rPr>
            </w:pPr>
            <w:proofErr w:type="spellStart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>ные</w:t>
            </w:r>
            <w:proofErr w:type="spellEnd"/>
            <w:r w:rsidRPr="00963747">
              <w:rPr>
                <w:rFonts w:ascii="Times New Roman" w:eastAsia="DejaVu Sans" w:hAnsi="Times New Roman" w:cs="Times New Roman"/>
                <w:sz w:val="20"/>
                <w:szCs w:val="20"/>
              </w:rPr>
              <w:t xml:space="preserve"> задачи</w:t>
            </w:r>
          </w:p>
        </w:tc>
      </w:tr>
    </w:tbl>
    <w:p w:rsidR="00963747" w:rsidRPr="00963747" w:rsidRDefault="00963747" w:rsidP="00963747">
      <w:pPr>
        <w:tabs>
          <w:tab w:val="left" w:pos="703"/>
        </w:tabs>
        <w:suppressAutoHyphens/>
        <w:ind w:left="-11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CF08AA" w:rsidRPr="00DC723A" w:rsidRDefault="00CF08AA" w:rsidP="00F055E4">
      <w:pPr>
        <w:keepNext/>
        <w:keepLines/>
        <w:jc w:val="center"/>
        <w:outlineLvl w:val="1"/>
        <w:rPr>
          <w:rFonts w:ascii="Times New Roman" w:eastAsiaTheme="majorEastAsia" w:hAnsi="Times New Roman" w:cs="Times New Roman"/>
          <w:b/>
          <w:color w:val="auto"/>
        </w:rPr>
      </w:pPr>
    </w:p>
    <w:p w:rsidR="00CF08AA" w:rsidRPr="00567B0A" w:rsidRDefault="00CF08AA" w:rsidP="00CF08A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67B0A">
        <w:rPr>
          <w:rFonts w:ascii="Times New Roman" w:eastAsia="Times New Roman" w:hAnsi="Times New Roman" w:cs="Times New Roman"/>
          <w:b/>
          <w:color w:val="auto"/>
          <w:lang w:bidi="ar-SA"/>
        </w:rPr>
        <w:t>Содержание рабочей программы дисциплины (Б</w:t>
      </w:r>
      <w:proofErr w:type="gramStart"/>
      <w:r w:rsidRPr="00567B0A">
        <w:rPr>
          <w:rFonts w:ascii="Times New Roman" w:eastAsia="Times New Roman" w:hAnsi="Times New Roman" w:cs="Times New Roman"/>
          <w:b/>
          <w:color w:val="auto"/>
          <w:lang w:bidi="ar-SA"/>
        </w:rPr>
        <w:t>1</w:t>
      </w:r>
      <w:proofErr w:type="gramEnd"/>
      <w:r w:rsidRPr="00567B0A">
        <w:rPr>
          <w:rFonts w:ascii="Times New Roman" w:eastAsia="Times New Roman" w:hAnsi="Times New Roman" w:cs="Times New Roman"/>
          <w:b/>
          <w:color w:val="auto"/>
          <w:lang w:bidi="ar-SA"/>
        </w:rPr>
        <w:t>.В.</w:t>
      </w:r>
      <w:r w:rsidR="003C3C41" w:rsidRPr="00567B0A">
        <w:rPr>
          <w:rFonts w:ascii="Times New Roman" w:eastAsia="Times New Roman" w:hAnsi="Times New Roman" w:cs="Times New Roman"/>
          <w:b/>
          <w:color w:val="auto"/>
          <w:lang w:bidi="ar-SA"/>
        </w:rPr>
        <w:t>ОД</w:t>
      </w:r>
      <w:r w:rsidRPr="00567B0A">
        <w:rPr>
          <w:rFonts w:ascii="Times New Roman" w:eastAsia="Times New Roman" w:hAnsi="Times New Roman" w:cs="Times New Roman"/>
          <w:b/>
          <w:color w:val="auto"/>
          <w:lang w:bidi="ar-SA"/>
        </w:rPr>
        <w:t>.1)</w:t>
      </w:r>
    </w:p>
    <w:p w:rsidR="00CF08AA" w:rsidRPr="00567B0A" w:rsidRDefault="00CF08AA" w:rsidP="00CF08AA">
      <w:pPr>
        <w:jc w:val="center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567B0A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«Фтизиатрия»</w:t>
      </w:r>
    </w:p>
    <w:p w:rsidR="00CF08AA" w:rsidRPr="00567B0A" w:rsidRDefault="00CF08AA" w:rsidP="00CF08AA">
      <w:pPr>
        <w:jc w:val="center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567B0A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вариативной части основной профессиональной образовательной программы вы</w:t>
      </w:r>
      <w:r w:rsidRPr="00567B0A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с</w:t>
      </w:r>
      <w:r w:rsidRPr="00567B0A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 xml:space="preserve">шего образования </w:t>
      </w:r>
    </w:p>
    <w:p w:rsidR="00CF08AA" w:rsidRPr="00567B0A" w:rsidRDefault="00CF08AA" w:rsidP="00CF08AA">
      <w:pPr>
        <w:jc w:val="center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567B0A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 xml:space="preserve">уровень подготовки кадров высшей квалификации – программа ординатуры </w:t>
      </w:r>
    </w:p>
    <w:p w:rsidR="00CF08AA" w:rsidRPr="00567B0A" w:rsidRDefault="00CF08AA" w:rsidP="00CF08AA">
      <w:pPr>
        <w:jc w:val="center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567B0A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специальность 31.08.46 – «Ревматология»</w:t>
      </w:r>
    </w:p>
    <w:p w:rsidR="00CF08AA" w:rsidRPr="00DC723A" w:rsidRDefault="00CF08AA" w:rsidP="00CF08AA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093"/>
        <w:gridCol w:w="7654"/>
      </w:tblGrid>
      <w:tr w:rsidR="00CF08AA" w:rsidRPr="00DC723A" w:rsidTr="00001E47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CF08AA" w:rsidRPr="00DC723A" w:rsidRDefault="00CF08AA" w:rsidP="00CF08AA">
            <w:pPr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lang w:bidi="ar-SA"/>
              </w:rPr>
              <w:t>Индекс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CF08AA" w:rsidRPr="00DC723A" w:rsidRDefault="00CF08AA" w:rsidP="00CF08AA">
            <w:pPr>
              <w:jc w:val="center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lang w:bidi="ar-SA"/>
              </w:rPr>
              <w:t>Наименование дисциплин (модулей) и разделов</w:t>
            </w:r>
          </w:p>
        </w:tc>
      </w:tr>
      <w:tr w:rsidR="00CF08AA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DC723A" w:rsidRDefault="00CF08AA" w:rsidP="00CF08A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Б</w:t>
            </w:r>
            <w:proofErr w:type="gramStart"/>
            <w:r w:rsidRPr="00DC723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</w:t>
            </w:r>
            <w:proofErr w:type="gramEnd"/>
            <w:r w:rsidRPr="00DC723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.В.ОД.1.1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DC723A" w:rsidRDefault="00001E47" w:rsidP="00CF08AA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Организация фтизиатрической помощи в Российской Федерации</w:t>
            </w:r>
          </w:p>
          <w:p w:rsidR="00001E47" w:rsidRPr="00DC723A" w:rsidRDefault="00001E47" w:rsidP="006F7C7F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E95498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8" w:rsidRPr="00DC723A" w:rsidRDefault="00E95498" w:rsidP="00CF08A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8" w:rsidRPr="00DC723A" w:rsidRDefault="006F7C7F" w:rsidP="006F7C7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C723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Законодательные основы оказания медицинской и социальной помощи больным с туберкулезом</w:t>
            </w:r>
          </w:p>
        </w:tc>
      </w:tr>
      <w:tr w:rsidR="00E95498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8" w:rsidRPr="00DC723A" w:rsidRDefault="00E95498" w:rsidP="00CF08A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98" w:rsidRPr="00DC723A" w:rsidRDefault="006F7C7F" w:rsidP="006F7C7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C723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Основные принципы медицинской и социальной помощи больным с туберкулезом</w:t>
            </w:r>
          </w:p>
        </w:tc>
      </w:tr>
      <w:tr w:rsidR="00CF08AA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567B0A" w:rsidRDefault="00CF08AA" w:rsidP="00CF08AA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567B0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Б</w:t>
            </w:r>
            <w:proofErr w:type="gramStart"/>
            <w:r w:rsidRPr="00567B0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1</w:t>
            </w:r>
            <w:proofErr w:type="gramEnd"/>
            <w:r w:rsidRPr="00567B0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.В.ОД.1.2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DC723A" w:rsidRDefault="00001E47" w:rsidP="00CF08A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Туберкулез</w:t>
            </w:r>
          </w:p>
        </w:tc>
      </w:tr>
      <w:tr w:rsidR="00CF08AA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DC723A" w:rsidRDefault="00CF08AA" w:rsidP="00CF08A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DC723A" w:rsidRDefault="006F7C7F" w:rsidP="00CF08A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C723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Эпидемиология туберкулеза</w:t>
            </w:r>
          </w:p>
        </w:tc>
      </w:tr>
      <w:tr w:rsidR="00CF08AA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DC723A" w:rsidRDefault="00CF08AA" w:rsidP="00CF08A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DC723A" w:rsidRDefault="006F7C7F" w:rsidP="00CF08A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7C7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Клиника туберкулеза</w:t>
            </w:r>
          </w:p>
        </w:tc>
      </w:tr>
      <w:tr w:rsidR="00CF08AA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DC723A" w:rsidRDefault="00CF08AA" w:rsidP="00CF08A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A" w:rsidRPr="00DC723A" w:rsidRDefault="006F7C7F" w:rsidP="00CF08A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7C7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принципы диагностики туберкулеза</w:t>
            </w:r>
          </w:p>
        </w:tc>
      </w:tr>
      <w:tr w:rsidR="006F7C7F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F" w:rsidRPr="00DC723A" w:rsidRDefault="006F7C7F" w:rsidP="00CF08A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F" w:rsidRPr="006F7C7F" w:rsidRDefault="006F7C7F" w:rsidP="00CF08A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7C7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принципы лечения туберкулеза</w:t>
            </w:r>
          </w:p>
        </w:tc>
      </w:tr>
      <w:tr w:rsidR="006F7C7F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F" w:rsidRPr="00DC723A" w:rsidRDefault="006F7C7F" w:rsidP="00CF08A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F" w:rsidRPr="006F7C7F" w:rsidRDefault="006F7C7F" w:rsidP="00CF08A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7C7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Экспертиза трудоспособности туберкулеза</w:t>
            </w:r>
          </w:p>
        </w:tc>
      </w:tr>
      <w:tr w:rsidR="006F7C7F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F" w:rsidRPr="00DC723A" w:rsidRDefault="006F7C7F" w:rsidP="00CF08A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F" w:rsidRPr="006F7C7F" w:rsidRDefault="006F7C7F" w:rsidP="00CF08A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7C7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Профилактика туберкулеза в современных условиях</w:t>
            </w:r>
          </w:p>
        </w:tc>
      </w:tr>
      <w:tr w:rsidR="006F7C7F" w:rsidRPr="00DC723A" w:rsidTr="00001E47">
        <w:tblPrEx>
          <w:tblLook w:val="00A0" w:firstRow="1" w:lastRow="0" w:firstColumn="1" w:lastColumn="0" w:noHBand="0" w:noVBand="0"/>
        </w:tblPrEx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F" w:rsidRPr="00DC723A" w:rsidRDefault="006F7C7F" w:rsidP="00CF08AA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F" w:rsidRPr="006F7C7F" w:rsidRDefault="006F7C7F" w:rsidP="00CF08A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F7C7F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Дифференциальный диагноз туберкулеза</w:t>
            </w:r>
            <w:r w:rsidR="00567B0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легочной и внелегочной лок</w:t>
            </w:r>
            <w:r w:rsidR="00567B0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а</w:t>
            </w:r>
            <w:r w:rsidR="00567B0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лизации</w:t>
            </w:r>
          </w:p>
        </w:tc>
      </w:tr>
    </w:tbl>
    <w:p w:rsidR="00CE015D" w:rsidRPr="00CE015D" w:rsidRDefault="00CE015D" w:rsidP="00CE015D">
      <w:pPr>
        <w:spacing w:before="360" w:after="120"/>
        <w:jc w:val="center"/>
        <w:rPr>
          <w:rFonts w:ascii="Times New Roman" w:eastAsia="Calibri" w:hAnsi="Times New Roman" w:cs="Times New Roman"/>
          <w:b/>
          <w:bCs/>
          <w:color w:val="auto"/>
          <w:lang w:bidi="ar-SA"/>
        </w:rPr>
      </w:pPr>
      <w:r w:rsidRPr="00CE015D">
        <w:rPr>
          <w:rFonts w:ascii="Times New Roman" w:eastAsia="Calibri" w:hAnsi="Times New Roman" w:cs="Times New Roman"/>
          <w:b/>
          <w:bCs/>
          <w:color w:val="auto"/>
          <w:lang w:bidi="ar-SA"/>
        </w:rPr>
        <w:t>Содержание разделов учебной дисциплины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16"/>
        <w:gridCol w:w="1275"/>
        <w:gridCol w:w="2551"/>
        <w:gridCol w:w="5810"/>
      </w:tblGrid>
      <w:tr w:rsidR="00CE015D" w:rsidRPr="00CE015D" w:rsidTr="00CE015D"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15D" w:rsidRPr="00CE015D" w:rsidRDefault="00CE015D" w:rsidP="00CE015D">
            <w:pPr>
              <w:ind w:left="-57" w:right="-57"/>
              <w:jc w:val="center"/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</w:pPr>
            <w:proofErr w:type="gramStart"/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п</w:t>
            </w:r>
            <w:proofErr w:type="gramEnd"/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/№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15D" w:rsidRPr="00CE015D" w:rsidRDefault="00CE015D" w:rsidP="00CE015D">
            <w:pPr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Формир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у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емые ко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м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15D" w:rsidRPr="00CE015D" w:rsidRDefault="00CE015D" w:rsidP="00CE015D">
            <w:pPr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Наименование раздела учебной дисциплины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15D" w:rsidRPr="00CE015D" w:rsidRDefault="00CE015D" w:rsidP="00CE015D">
            <w:pPr>
              <w:ind w:left="-57" w:right="-57"/>
              <w:jc w:val="center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Содержание раздела</w:t>
            </w:r>
          </w:p>
        </w:tc>
      </w:tr>
      <w:tr w:rsidR="00CE015D" w:rsidRPr="00CE015D" w:rsidTr="00CE015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15D" w:rsidRPr="00CE015D" w:rsidRDefault="00CE015D" w:rsidP="00CE015D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15D" w:rsidRPr="00CE015D" w:rsidRDefault="00CE015D" w:rsidP="00CE015D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ПК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-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1, ПК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-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2, ПК-4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15D" w:rsidRPr="00CE015D" w:rsidRDefault="00CE015D" w:rsidP="00CE015D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Организация фтизиа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т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рической помощи в Российской Федер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а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ции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15D" w:rsidRDefault="00CE015D" w:rsidP="0096374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C723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Законодательные основы оказания медицинской и с</w:t>
            </w:r>
            <w:r w:rsidRPr="00DC723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DC723A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циальной помощи больным с туберкулезом</w:t>
            </w:r>
          </w:p>
          <w:p w:rsidR="00CE015D" w:rsidRPr="00CE015D" w:rsidRDefault="00CE015D" w:rsidP="0096374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Основные принципы медицинской и социальной п</w:t>
            </w: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мощи больным с туберкулезом</w:t>
            </w:r>
          </w:p>
        </w:tc>
      </w:tr>
      <w:tr w:rsidR="00CE015D" w:rsidRPr="00CE015D" w:rsidTr="00CE015D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15D" w:rsidRPr="00CE015D" w:rsidRDefault="00CE015D" w:rsidP="00CE015D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15D" w:rsidRPr="00CE015D" w:rsidRDefault="00CE015D" w:rsidP="00CE015D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ПК-1,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ПК</w:t>
            </w:r>
            <w:proofErr w:type="gramStart"/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2</w:t>
            </w:r>
            <w:proofErr w:type="gramEnd"/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, ПК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-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4, ПК</w:t>
            </w:r>
            <w:r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-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5D" w:rsidRPr="00CE015D" w:rsidRDefault="00CE015D" w:rsidP="00CE015D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Туберкулез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15D" w:rsidRPr="00CE015D" w:rsidRDefault="00CE015D" w:rsidP="00CE015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Эпидемиология туберкулеза</w:t>
            </w:r>
          </w:p>
          <w:p w:rsidR="00CE015D" w:rsidRPr="00CE015D" w:rsidRDefault="00CE015D" w:rsidP="00CE015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Клиника туберкулеза</w:t>
            </w:r>
          </w:p>
          <w:p w:rsidR="00CE015D" w:rsidRPr="00CE015D" w:rsidRDefault="00CE015D" w:rsidP="00CE015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принципы диагностики туберкулеза</w:t>
            </w:r>
          </w:p>
          <w:p w:rsidR="00CE015D" w:rsidRPr="00CE015D" w:rsidRDefault="00CE015D" w:rsidP="00CE015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принципы лечения туберкулеза</w:t>
            </w:r>
          </w:p>
          <w:p w:rsidR="00CE015D" w:rsidRPr="00CE015D" w:rsidRDefault="00CE015D" w:rsidP="00CE015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Экспертиза трудоспособности туберкулеза</w:t>
            </w:r>
          </w:p>
          <w:p w:rsidR="00CE015D" w:rsidRPr="00CE015D" w:rsidRDefault="00CE015D" w:rsidP="00CE015D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Профилактика туберкулеза в современных условиях</w:t>
            </w:r>
          </w:p>
          <w:p w:rsidR="00CE015D" w:rsidRPr="00DC723A" w:rsidRDefault="00CE015D" w:rsidP="00CE015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Дифференциальный диагноз туберкулеза легочной и </w:t>
            </w:r>
            <w:r w:rsidRPr="00CE015D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внелегочной локализации</w:t>
            </w:r>
          </w:p>
        </w:tc>
      </w:tr>
    </w:tbl>
    <w:p w:rsidR="00CE015D" w:rsidRPr="00CE015D" w:rsidRDefault="00CE015D" w:rsidP="00CE015D">
      <w:pPr>
        <w:widowControl/>
        <w:tabs>
          <w:tab w:val="right" w:leader="underscore" w:pos="9639"/>
        </w:tabs>
        <w:spacing w:before="240" w:after="120"/>
        <w:ind w:firstLine="539"/>
        <w:jc w:val="center"/>
        <w:rPr>
          <w:rFonts w:ascii="Times New Roman" w:eastAsia="Calibri" w:hAnsi="Times New Roman" w:cs="Times New Roman"/>
          <w:bCs/>
          <w:color w:val="auto"/>
          <w:lang w:bidi="ar-SA"/>
        </w:rPr>
      </w:pPr>
      <w:r w:rsidRPr="00CE015D">
        <w:rPr>
          <w:rFonts w:ascii="Times New Roman" w:eastAsia="Calibri" w:hAnsi="Times New Roman" w:cs="Times New Roman"/>
          <w:b/>
          <w:bCs/>
          <w:color w:val="auto"/>
          <w:lang w:bidi="ar-SA"/>
        </w:rPr>
        <w:lastRenderedPageBreak/>
        <w:t>Разделы учебной дисциплины, виды учебной деятельности и формы контроля</w:t>
      </w:r>
    </w:p>
    <w:tbl>
      <w:tblPr>
        <w:tblW w:w="5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2654"/>
        <w:gridCol w:w="807"/>
        <w:gridCol w:w="808"/>
        <w:gridCol w:w="807"/>
        <w:gridCol w:w="807"/>
        <w:gridCol w:w="808"/>
        <w:gridCol w:w="2390"/>
      </w:tblGrid>
      <w:tr w:rsidR="00CE015D" w:rsidRPr="00CE015D" w:rsidTr="00963747">
        <w:trPr>
          <w:trHeight w:val="340"/>
          <w:jc w:val="center"/>
        </w:trPr>
        <w:tc>
          <w:tcPr>
            <w:tcW w:w="530" w:type="dxa"/>
            <w:vMerge w:val="restart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gramEnd"/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>/№</w:t>
            </w:r>
          </w:p>
        </w:tc>
        <w:tc>
          <w:tcPr>
            <w:tcW w:w="2654" w:type="dxa"/>
            <w:vMerge w:val="restart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>Наименование разд</w:t>
            </w: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>е</w:t>
            </w: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>ла учебной дисц</w:t>
            </w: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>и</w:t>
            </w: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>плины (модуля)</w:t>
            </w:r>
          </w:p>
        </w:tc>
        <w:tc>
          <w:tcPr>
            <w:tcW w:w="4037" w:type="dxa"/>
            <w:gridSpan w:val="5"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>Виды учебной деятельности, включая самостоятельную работу (в часах)</w:t>
            </w:r>
          </w:p>
        </w:tc>
        <w:tc>
          <w:tcPr>
            <w:tcW w:w="2390" w:type="dxa"/>
            <w:hideMark/>
          </w:tcPr>
          <w:p w:rsidR="00CE015D" w:rsidRPr="00CE015D" w:rsidRDefault="00CE015D" w:rsidP="00CE015D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Формы текущего контроля успева</w:t>
            </w:r>
            <w:r w:rsidRPr="00CE015D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е</w:t>
            </w:r>
            <w:r w:rsidRPr="00CE015D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мости</w:t>
            </w:r>
          </w:p>
        </w:tc>
      </w:tr>
      <w:tr w:rsidR="00CE015D" w:rsidRPr="00CE015D" w:rsidTr="00963747">
        <w:trPr>
          <w:trHeight w:val="340"/>
          <w:jc w:val="center"/>
        </w:trPr>
        <w:tc>
          <w:tcPr>
            <w:tcW w:w="530" w:type="dxa"/>
            <w:vMerge/>
            <w:vAlign w:val="center"/>
            <w:hideMark/>
          </w:tcPr>
          <w:p w:rsidR="00CE015D" w:rsidRPr="00CE015D" w:rsidRDefault="00CE015D" w:rsidP="00CE015D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654" w:type="dxa"/>
            <w:vMerge/>
            <w:vAlign w:val="center"/>
            <w:hideMark/>
          </w:tcPr>
          <w:p w:rsidR="00CE015D" w:rsidRPr="00CE015D" w:rsidRDefault="00CE015D" w:rsidP="00CE015D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07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lang w:bidi="ar-SA"/>
              </w:rPr>
              <w:t>Л</w:t>
            </w:r>
          </w:p>
        </w:tc>
        <w:tc>
          <w:tcPr>
            <w:tcW w:w="808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lang w:bidi="ar-SA"/>
              </w:rPr>
              <w:t>ПЗ</w:t>
            </w:r>
          </w:p>
        </w:tc>
        <w:tc>
          <w:tcPr>
            <w:tcW w:w="807" w:type="dxa"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lang w:bidi="ar-SA"/>
              </w:rPr>
              <w:t>сем</w:t>
            </w: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lang w:bidi="ar-SA"/>
              </w:rPr>
              <w:t>и</w:t>
            </w: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lang w:bidi="ar-SA"/>
              </w:rPr>
              <w:t>нары</w:t>
            </w:r>
          </w:p>
        </w:tc>
        <w:tc>
          <w:tcPr>
            <w:tcW w:w="807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lang w:bidi="ar-SA"/>
              </w:rPr>
              <w:t xml:space="preserve">   СРО</w:t>
            </w:r>
          </w:p>
        </w:tc>
        <w:tc>
          <w:tcPr>
            <w:tcW w:w="808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/>
                <w:bCs/>
                <w:color w:val="auto"/>
                <w:sz w:val="22"/>
                <w:lang w:bidi="ar-SA"/>
              </w:rPr>
              <w:t>Всего</w:t>
            </w:r>
          </w:p>
        </w:tc>
        <w:tc>
          <w:tcPr>
            <w:tcW w:w="2390" w:type="dxa"/>
          </w:tcPr>
          <w:p w:rsidR="00CE015D" w:rsidRPr="00CE015D" w:rsidRDefault="00CE015D" w:rsidP="00CE015D">
            <w:pPr>
              <w:widowControl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</w:tr>
      <w:tr w:rsidR="00CE015D" w:rsidRPr="00CE015D" w:rsidTr="00963747">
        <w:trPr>
          <w:trHeight w:val="340"/>
          <w:jc w:val="center"/>
        </w:trPr>
        <w:tc>
          <w:tcPr>
            <w:tcW w:w="530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1</w:t>
            </w:r>
          </w:p>
        </w:tc>
        <w:tc>
          <w:tcPr>
            <w:tcW w:w="2654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3</w:t>
            </w:r>
          </w:p>
        </w:tc>
        <w:tc>
          <w:tcPr>
            <w:tcW w:w="807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808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6</w:t>
            </w:r>
          </w:p>
        </w:tc>
        <w:tc>
          <w:tcPr>
            <w:tcW w:w="807" w:type="dxa"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807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7</w:t>
            </w:r>
          </w:p>
        </w:tc>
        <w:tc>
          <w:tcPr>
            <w:tcW w:w="808" w:type="dxa"/>
            <w:hideMark/>
          </w:tcPr>
          <w:p w:rsidR="00CE015D" w:rsidRPr="00CE015D" w:rsidRDefault="00CE015D" w:rsidP="00CE015D">
            <w:pPr>
              <w:widowControl/>
              <w:tabs>
                <w:tab w:val="right" w:leader="underscore" w:pos="9639"/>
              </w:tabs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8</w:t>
            </w:r>
          </w:p>
        </w:tc>
        <w:tc>
          <w:tcPr>
            <w:tcW w:w="2390" w:type="dxa"/>
            <w:hideMark/>
          </w:tcPr>
          <w:p w:rsidR="00CE015D" w:rsidRPr="00CE015D" w:rsidRDefault="00CE015D" w:rsidP="00CE015D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9</w:t>
            </w:r>
          </w:p>
        </w:tc>
      </w:tr>
      <w:tr w:rsidR="003E3FFB" w:rsidRPr="00CE015D" w:rsidTr="003E3FFB">
        <w:trPr>
          <w:trHeight w:val="340"/>
          <w:jc w:val="center"/>
        </w:trPr>
        <w:tc>
          <w:tcPr>
            <w:tcW w:w="530" w:type="dxa"/>
            <w:hideMark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2654" w:type="dxa"/>
          </w:tcPr>
          <w:p w:rsidR="003E3FFB" w:rsidRPr="00CE015D" w:rsidRDefault="003E3FFB" w:rsidP="00963747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Организация фтизиа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т</w:t>
            </w: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рической помощи в Российской Федерации</w:t>
            </w:r>
          </w:p>
        </w:tc>
        <w:tc>
          <w:tcPr>
            <w:tcW w:w="807" w:type="dxa"/>
          </w:tcPr>
          <w:p w:rsidR="003E3FFB" w:rsidRPr="00BB1D80" w:rsidRDefault="003E3FFB" w:rsidP="00963747">
            <w:pPr>
              <w:rPr>
                <w:rFonts w:ascii="Times New Roman" w:hAnsi="Times New Roman"/>
              </w:rPr>
            </w:pPr>
            <w:r w:rsidRPr="00BB1D80">
              <w:rPr>
                <w:rFonts w:ascii="Times New Roman" w:hAnsi="Times New Roman"/>
              </w:rPr>
              <w:t>2</w:t>
            </w:r>
          </w:p>
        </w:tc>
        <w:tc>
          <w:tcPr>
            <w:tcW w:w="808" w:type="dxa"/>
          </w:tcPr>
          <w:p w:rsidR="003E3FFB" w:rsidRPr="00BB1D80" w:rsidRDefault="003E3FFB" w:rsidP="009637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07" w:type="dxa"/>
          </w:tcPr>
          <w:p w:rsidR="003E3FFB" w:rsidRPr="00BB1D80" w:rsidRDefault="003E3FFB" w:rsidP="009637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7" w:type="dxa"/>
          </w:tcPr>
          <w:p w:rsidR="003E3FFB" w:rsidRPr="00BB1D80" w:rsidRDefault="003E3FFB" w:rsidP="00963747">
            <w:pPr>
              <w:rPr>
                <w:rFonts w:ascii="Times New Roman" w:hAnsi="Times New Roman"/>
              </w:rPr>
            </w:pPr>
            <w:r w:rsidRPr="00BB1D80">
              <w:rPr>
                <w:rFonts w:ascii="Times New Roman" w:hAnsi="Times New Roman"/>
              </w:rPr>
              <w:t>12</w:t>
            </w:r>
          </w:p>
        </w:tc>
        <w:tc>
          <w:tcPr>
            <w:tcW w:w="808" w:type="dxa"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34</w:t>
            </w:r>
          </w:p>
        </w:tc>
        <w:tc>
          <w:tcPr>
            <w:tcW w:w="2390" w:type="dxa"/>
          </w:tcPr>
          <w:p w:rsidR="003E3FFB" w:rsidRPr="00CE015D" w:rsidRDefault="003E3FFB" w:rsidP="00CE015D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bidi="ar-SA"/>
              </w:rPr>
              <w:t>Тес</w:t>
            </w:r>
            <w:r w:rsidR="00757AB7">
              <w:rPr>
                <w:rFonts w:ascii="Times New Roman" w:eastAsia="Calibri" w:hAnsi="Times New Roman" w:cs="Times New Roman"/>
                <w:color w:val="auto"/>
                <w:lang w:bidi="ar-SA"/>
              </w:rPr>
              <w:t>товый контроль, ситуационные зад</w:t>
            </w:r>
            <w:r w:rsidR="00757AB7">
              <w:rPr>
                <w:rFonts w:ascii="Times New Roman" w:eastAsia="Calibri" w:hAnsi="Times New Roman" w:cs="Times New Roman"/>
                <w:color w:val="auto"/>
                <w:lang w:bidi="ar-SA"/>
              </w:rPr>
              <w:t>а</w:t>
            </w:r>
            <w:r w:rsidR="00757AB7">
              <w:rPr>
                <w:rFonts w:ascii="Times New Roman" w:eastAsia="Calibri" w:hAnsi="Times New Roman" w:cs="Times New Roman"/>
                <w:color w:val="auto"/>
                <w:lang w:bidi="ar-SA"/>
              </w:rPr>
              <w:t>чи</w:t>
            </w:r>
          </w:p>
        </w:tc>
      </w:tr>
      <w:tr w:rsidR="003E3FFB" w:rsidRPr="00CE015D" w:rsidTr="003E3FFB">
        <w:trPr>
          <w:trHeight w:val="340"/>
          <w:jc w:val="center"/>
        </w:trPr>
        <w:tc>
          <w:tcPr>
            <w:tcW w:w="530" w:type="dxa"/>
            <w:hideMark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3</w:t>
            </w:r>
          </w:p>
        </w:tc>
        <w:tc>
          <w:tcPr>
            <w:tcW w:w="2654" w:type="dxa"/>
          </w:tcPr>
          <w:p w:rsidR="003E3FFB" w:rsidRPr="00CE015D" w:rsidRDefault="003E3FFB" w:rsidP="00963747">
            <w:pPr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Туберкулез</w:t>
            </w:r>
          </w:p>
        </w:tc>
        <w:tc>
          <w:tcPr>
            <w:tcW w:w="807" w:type="dxa"/>
          </w:tcPr>
          <w:p w:rsidR="003E3FFB" w:rsidRPr="00BB1D80" w:rsidRDefault="003E3FFB" w:rsidP="00963747">
            <w:pPr>
              <w:rPr>
                <w:rFonts w:ascii="Times New Roman" w:hAnsi="Times New Roman"/>
              </w:rPr>
            </w:pPr>
            <w:r w:rsidRPr="00BB1D80">
              <w:rPr>
                <w:rFonts w:ascii="Times New Roman" w:hAnsi="Times New Roman"/>
              </w:rPr>
              <w:t>2</w:t>
            </w:r>
          </w:p>
        </w:tc>
        <w:tc>
          <w:tcPr>
            <w:tcW w:w="808" w:type="dxa"/>
          </w:tcPr>
          <w:p w:rsidR="003E3FFB" w:rsidRPr="00BB1D80" w:rsidRDefault="003E3FFB" w:rsidP="009637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07" w:type="dxa"/>
          </w:tcPr>
          <w:p w:rsidR="003E3FFB" w:rsidRPr="00BB1D80" w:rsidRDefault="003E3FFB" w:rsidP="0096374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7" w:type="dxa"/>
          </w:tcPr>
          <w:p w:rsidR="003E3FFB" w:rsidRPr="00BB1D80" w:rsidRDefault="003E3FFB" w:rsidP="00963747">
            <w:pPr>
              <w:rPr>
                <w:rFonts w:ascii="Times New Roman" w:hAnsi="Times New Roman"/>
              </w:rPr>
            </w:pPr>
            <w:r w:rsidRPr="00BB1D80">
              <w:rPr>
                <w:rFonts w:ascii="Times New Roman" w:hAnsi="Times New Roman"/>
              </w:rPr>
              <w:t>12</w:t>
            </w:r>
          </w:p>
        </w:tc>
        <w:tc>
          <w:tcPr>
            <w:tcW w:w="808" w:type="dxa"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38</w:t>
            </w:r>
          </w:p>
        </w:tc>
        <w:tc>
          <w:tcPr>
            <w:tcW w:w="2390" w:type="dxa"/>
          </w:tcPr>
          <w:p w:rsidR="003E3FFB" w:rsidRPr="00CE015D" w:rsidRDefault="00757AB7" w:rsidP="00CE015D">
            <w:pPr>
              <w:widowControl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757AB7">
              <w:rPr>
                <w:rFonts w:ascii="Times New Roman" w:eastAsia="Calibri" w:hAnsi="Times New Roman" w:cs="Times New Roman"/>
                <w:color w:val="auto"/>
                <w:lang w:bidi="ar-SA"/>
              </w:rPr>
              <w:t>Тестовый контроль, ситуационные зад</w:t>
            </w:r>
            <w:r w:rsidRPr="00757AB7">
              <w:rPr>
                <w:rFonts w:ascii="Times New Roman" w:eastAsia="Calibri" w:hAnsi="Times New Roman" w:cs="Times New Roman"/>
                <w:color w:val="auto"/>
                <w:lang w:bidi="ar-SA"/>
              </w:rPr>
              <w:t>а</w:t>
            </w:r>
            <w:r w:rsidRPr="00757AB7">
              <w:rPr>
                <w:rFonts w:ascii="Times New Roman" w:eastAsia="Calibri" w:hAnsi="Times New Roman" w:cs="Times New Roman"/>
                <w:color w:val="auto"/>
                <w:lang w:bidi="ar-SA"/>
              </w:rPr>
              <w:t>чи</w:t>
            </w:r>
          </w:p>
        </w:tc>
      </w:tr>
      <w:tr w:rsidR="003E3FFB" w:rsidRPr="00CE015D" w:rsidTr="00963747">
        <w:trPr>
          <w:trHeight w:val="340"/>
          <w:jc w:val="center"/>
        </w:trPr>
        <w:tc>
          <w:tcPr>
            <w:tcW w:w="530" w:type="dxa"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654" w:type="dxa"/>
            <w:hideMark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ИТОГО:</w:t>
            </w:r>
          </w:p>
        </w:tc>
        <w:tc>
          <w:tcPr>
            <w:tcW w:w="807" w:type="dxa"/>
            <w:hideMark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4</w:t>
            </w:r>
          </w:p>
        </w:tc>
        <w:tc>
          <w:tcPr>
            <w:tcW w:w="808" w:type="dxa"/>
            <w:hideMark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34</w:t>
            </w:r>
          </w:p>
        </w:tc>
        <w:tc>
          <w:tcPr>
            <w:tcW w:w="807" w:type="dxa"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10</w:t>
            </w:r>
          </w:p>
        </w:tc>
        <w:tc>
          <w:tcPr>
            <w:tcW w:w="807" w:type="dxa"/>
            <w:hideMark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24</w:t>
            </w:r>
          </w:p>
        </w:tc>
        <w:tc>
          <w:tcPr>
            <w:tcW w:w="808" w:type="dxa"/>
          </w:tcPr>
          <w:p w:rsidR="003E3FFB" w:rsidRPr="00CE015D" w:rsidRDefault="003E3FFB" w:rsidP="00CE015D">
            <w:pPr>
              <w:tabs>
                <w:tab w:val="right" w:leader="underscore" w:pos="9639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CE015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72</w:t>
            </w:r>
          </w:p>
        </w:tc>
        <w:tc>
          <w:tcPr>
            <w:tcW w:w="2390" w:type="dxa"/>
          </w:tcPr>
          <w:p w:rsidR="003E3FFB" w:rsidRPr="00CE015D" w:rsidRDefault="003E3FFB" w:rsidP="00CE015D">
            <w:pPr>
              <w:spacing w:before="60" w:after="60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CE015D" w:rsidRPr="00CE015D" w:rsidRDefault="00CE015D" w:rsidP="00CE01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200" w:line="276" w:lineRule="auto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  <w:r w:rsidRPr="00CE015D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br w:type="page"/>
      </w:r>
    </w:p>
    <w:p w:rsidR="00CF08AA" w:rsidRPr="00DC723A" w:rsidRDefault="00CF08AA" w:rsidP="00CF08AA">
      <w:pPr>
        <w:tabs>
          <w:tab w:val="right" w:leader="underscore" w:pos="9639"/>
        </w:tabs>
        <w:spacing w:before="1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CF08AA" w:rsidRPr="00DC723A" w:rsidRDefault="00CF08AA" w:rsidP="00F055E4">
      <w:pPr>
        <w:keepNext/>
        <w:keepLines/>
        <w:jc w:val="center"/>
        <w:outlineLvl w:val="1"/>
        <w:rPr>
          <w:rFonts w:ascii="Times New Roman" w:eastAsiaTheme="majorEastAsia" w:hAnsi="Times New Roman" w:cs="Times New Roman"/>
          <w:b/>
          <w:color w:val="auto"/>
        </w:rPr>
      </w:pPr>
    </w:p>
    <w:p w:rsidR="00F055E4" w:rsidRPr="00DC723A" w:rsidRDefault="00F055E4" w:rsidP="00F055E4">
      <w:pPr>
        <w:keepNext/>
        <w:keepLines/>
        <w:jc w:val="center"/>
        <w:outlineLvl w:val="1"/>
        <w:rPr>
          <w:rFonts w:ascii="Times New Roman" w:eastAsiaTheme="majorEastAsia" w:hAnsi="Times New Roman" w:cs="Times New Roman"/>
          <w:b/>
          <w:color w:val="auto"/>
        </w:rPr>
      </w:pPr>
      <w:r w:rsidRPr="00DC723A">
        <w:rPr>
          <w:rFonts w:ascii="Times New Roman" w:eastAsiaTheme="majorEastAsia" w:hAnsi="Times New Roman" w:cs="Times New Roman"/>
          <w:b/>
          <w:color w:val="auto"/>
        </w:rPr>
        <w:t>Объем учебной дисциплины и виды учебной работы</w:t>
      </w:r>
    </w:p>
    <w:p w:rsidR="00F055E4" w:rsidRPr="00DC723A" w:rsidRDefault="00F055E4" w:rsidP="00F055E4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C723A">
        <w:rPr>
          <w:rFonts w:ascii="Times New Roman" w:eastAsia="Times New Roman" w:hAnsi="Times New Roman" w:cs="Times New Roman"/>
          <w:color w:val="auto"/>
        </w:rPr>
        <w:t xml:space="preserve">Общая трудоемкость дисциплины составляет 2 </w:t>
      </w:r>
      <w:proofErr w:type="gramStart"/>
      <w:r w:rsidRPr="00DC723A">
        <w:rPr>
          <w:rFonts w:ascii="Times New Roman" w:eastAsia="Times New Roman" w:hAnsi="Times New Roman" w:cs="Times New Roman"/>
          <w:color w:val="auto"/>
        </w:rPr>
        <w:t>зачетных</w:t>
      </w:r>
      <w:proofErr w:type="gramEnd"/>
      <w:r w:rsidRPr="00DC723A">
        <w:rPr>
          <w:rFonts w:ascii="Times New Roman" w:eastAsia="Times New Roman" w:hAnsi="Times New Roman" w:cs="Times New Roman"/>
          <w:color w:val="auto"/>
        </w:rPr>
        <w:t xml:space="preserve"> единицы 72 часа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22"/>
        <w:gridCol w:w="1719"/>
      </w:tblGrid>
      <w:tr w:rsidR="00F055E4" w:rsidRPr="00DC723A" w:rsidTr="00E12328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55E4" w:rsidRPr="00DC723A" w:rsidRDefault="00F055E4" w:rsidP="00273A3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bCs/>
              </w:rPr>
              <w:t>Вид учебной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55E4" w:rsidRPr="00DC723A" w:rsidRDefault="00F055E4" w:rsidP="00273A3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bCs/>
              </w:rPr>
              <w:t>Объем часов</w:t>
            </w:r>
          </w:p>
        </w:tc>
      </w:tr>
      <w:tr w:rsidR="00CC0164" w:rsidRPr="00DC723A" w:rsidTr="00273A30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164" w:rsidRPr="00DC723A" w:rsidRDefault="00CC0164" w:rsidP="00CC0164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bCs/>
              </w:rPr>
              <w:t>Максимальная учебная нагрузка (всего)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hAnsi="Times New Roman" w:cs="Times New Roman"/>
                <w:b/>
              </w:rPr>
            </w:pPr>
            <w:r w:rsidRPr="00DC723A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C0164" w:rsidRPr="00DC723A" w:rsidTr="00273A30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164" w:rsidRPr="00DC723A" w:rsidRDefault="00CC0164" w:rsidP="00CC0164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bCs/>
              </w:rPr>
              <w:t>Обязательная аудиторная учебная нагрузка (всего)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hAnsi="Times New Roman" w:cs="Times New Roman"/>
                <w:b/>
              </w:rPr>
            </w:pPr>
            <w:r w:rsidRPr="00DC723A"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CC0164" w:rsidRPr="00DC723A" w:rsidTr="00E12328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164" w:rsidRPr="00DC723A" w:rsidRDefault="00CC0164" w:rsidP="00CC0164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hAnsi="Times New Roman" w:cs="Times New Roman"/>
              </w:rPr>
            </w:pPr>
          </w:p>
        </w:tc>
      </w:tr>
      <w:tr w:rsidR="00CC0164" w:rsidRPr="00DC723A" w:rsidTr="00273A30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164" w:rsidRPr="00DC723A" w:rsidRDefault="00CC0164" w:rsidP="00CC0164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hAnsi="Times New Roman" w:cs="Times New Roman"/>
              </w:rPr>
            </w:pPr>
            <w:r w:rsidRPr="00DC723A">
              <w:rPr>
                <w:rFonts w:ascii="Times New Roman" w:hAnsi="Times New Roman" w:cs="Times New Roman"/>
              </w:rPr>
              <w:t>4</w:t>
            </w:r>
          </w:p>
        </w:tc>
      </w:tr>
      <w:tr w:rsidR="00CC0164" w:rsidRPr="00DC723A" w:rsidTr="00E12328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</w:rPr>
              <w:t>практические занятия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hAnsi="Times New Roman" w:cs="Times New Roman"/>
              </w:rPr>
            </w:pPr>
            <w:r w:rsidRPr="00DC723A">
              <w:rPr>
                <w:rFonts w:ascii="Times New Roman" w:hAnsi="Times New Roman" w:cs="Times New Roman"/>
              </w:rPr>
              <w:t>34</w:t>
            </w:r>
          </w:p>
        </w:tc>
      </w:tr>
      <w:tr w:rsidR="00CC0164" w:rsidRPr="00DC723A" w:rsidTr="00273A30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164" w:rsidRPr="00DC723A" w:rsidRDefault="00CC0164" w:rsidP="00CC0164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</w:rPr>
              <w:t>Семинары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hAnsi="Times New Roman" w:cs="Times New Roman"/>
              </w:rPr>
            </w:pPr>
            <w:r w:rsidRPr="00DC723A">
              <w:rPr>
                <w:rFonts w:ascii="Times New Roman" w:hAnsi="Times New Roman" w:cs="Times New Roman"/>
              </w:rPr>
              <w:t>10</w:t>
            </w:r>
          </w:p>
        </w:tc>
      </w:tr>
      <w:tr w:rsidR="00CC0164" w:rsidRPr="00DC723A" w:rsidTr="00E12328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164" w:rsidRPr="00DC723A" w:rsidRDefault="00CC0164" w:rsidP="00CC0164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hAnsi="Times New Roman" w:cs="Times New Roman"/>
                <w:b/>
              </w:rPr>
            </w:pPr>
            <w:r w:rsidRPr="00DC723A">
              <w:rPr>
                <w:rFonts w:ascii="Times New Roman" w:hAnsi="Times New Roman" w:cs="Times New Roman"/>
                <w:b/>
              </w:rPr>
              <w:t>24</w:t>
            </w:r>
          </w:p>
        </w:tc>
      </w:tr>
      <w:tr w:rsidR="00CC0164" w:rsidRPr="00DC723A" w:rsidTr="00E12328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164" w:rsidRPr="00DC723A" w:rsidRDefault="00CC0164" w:rsidP="00CC0164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hAnsi="Times New Roman" w:cs="Times New Roman"/>
              </w:rPr>
            </w:pPr>
          </w:p>
        </w:tc>
      </w:tr>
      <w:tr w:rsidR="00CC0164" w:rsidRPr="00DC723A" w:rsidTr="00273A30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164" w:rsidRPr="00DC723A" w:rsidRDefault="00CC0164" w:rsidP="00CC0164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</w:rPr>
              <w:t>самостоятельная внеаудиторная работа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164" w:rsidRPr="00DC723A" w:rsidRDefault="00CC0164" w:rsidP="00CC0164">
            <w:pPr>
              <w:rPr>
                <w:rFonts w:ascii="Times New Roman" w:hAnsi="Times New Roman" w:cs="Times New Roman"/>
              </w:rPr>
            </w:pPr>
            <w:r w:rsidRPr="00DC723A">
              <w:rPr>
                <w:rFonts w:ascii="Times New Roman" w:hAnsi="Times New Roman" w:cs="Times New Roman"/>
              </w:rPr>
              <w:t>24</w:t>
            </w:r>
          </w:p>
        </w:tc>
      </w:tr>
      <w:tr w:rsidR="00F055E4" w:rsidRPr="00DC723A" w:rsidTr="00E12328">
        <w:trPr>
          <w:cantSplit/>
        </w:trPr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55E4" w:rsidRPr="00DC723A" w:rsidRDefault="00F055E4" w:rsidP="00273A30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</w:rPr>
              <w:t>Вид промежуточной аттестации (зачет, экзамен)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55E4" w:rsidRPr="00DC723A" w:rsidRDefault="00F055E4" w:rsidP="00273A30">
            <w:pPr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</w:rPr>
              <w:t>зачет</w:t>
            </w:r>
          </w:p>
        </w:tc>
      </w:tr>
    </w:tbl>
    <w:p w:rsidR="00F055E4" w:rsidRPr="00DC723A" w:rsidRDefault="00F055E4" w:rsidP="00F055E4"/>
    <w:p w:rsidR="0022240D" w:rsidRPr="00DC723A" w:rsidRDefault="0022240D" w:rsidP="0022240D"/>
    <w:p w:rsidR="00CF08AA" w:rsidRPr="00DC723A" w:rsidRDefault="0022240D" w:rsidP="0022240D">
      <w:pPr>
        <w:rPr>
          <w:rFonts w:ascii="Times New Roman" w:hAnsi="Times New Roman" w:cs="Times New Roman"/>
          <w:b/>
        </w:rPr>
      </w:pPr>
      <w:r w:rsidRPr="00DC723A">
        <w:rPr>
          <w:rFonts w:ascii="Times New Roman" w:hAnsi="Times New Roman" w:cs="Times New Roman"/>
          <w:b/>
        </w:rPr>
        <w:t>Информационно-библиотечное и методическое обеспечение дисциплины</w:t>
      </w:r>
    </w:p>
    <w:p w:rsidR="00DF0BCC" w:rsidRDefault="00DF0BCC" w:rsidP="0022240D">
      <w:pPr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83"/>
        <w:gridCol w:w="3388"/>
      </w:tblGrid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Фтизиатрия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  <w:t>Основная литература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Зимина, В. Н. Туберкулез и ВИЧ-инфекция у взрослых: руководство / В. Н. Зимина, В. А.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Кошечкин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, А. В. Кр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а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вченко. - М.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Гэотар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Медиа, 2014. - 222,[1] с. 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Перельман, М. И. Фтизиатрия: учебник / М. И. Перел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ь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ман, И. В.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Богадельникова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. - 4-е изд.,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перераб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. и доп. - М.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Гэотар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Медиа, 2012. - 445 с.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val="en-US" w:bidi="ar-SA"/>
              </w:rPr>
              <w:t>3</w:t>
            </w:r>
          </w:p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</w:p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Фтизиатрия. Национальное руководство: учебное пос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бие [для системы послевузовского проф. образования врачей] / под ред. М. И. Перельмана; Российское общ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е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ство фтизиатров; Ассоциация медицинских обществ по качеству. - М.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ГЭОТАР-МЕДИА, 2007. - 506 с. - (Нац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и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ональные руководства).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val="en-US" w:bidi="ar-SA"/>
              </w:rPr>
              <w:t>2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Фтизиопульмонология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: учебник / В. Ю. Мишин [и др.]. - М.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Гэотар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Медиа, 2010. - 497 с.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i/>
                <w:iCs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i/>
                <w:iCs/>
                <w:lang w:bidi="ar-SA"/>
              </w:rPr>
              <w:t>Электронные ресурсы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Чернеховская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, Н. Е. Лечебная бронхоскопия в комплек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с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ной терапии заболеваний органов дыхания: учебное п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собие для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сист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. послевузовского проф. образования вр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а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чей / Н. Е.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Чернеховская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, В. Г. Андреев, А. В. Поваляев. - М.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МЕДпресс-информ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, 2008. - 125 с. 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val="en-US" w:bidi="ar-SA"/>
              </w:rPr>
              <w:t>2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Закономерности эпидемического процесса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>в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фтизиатрии 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[Электронный ресурс] </w:t>
            </w: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/ В.А. Аксенова, А.С.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>Апт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>, В.С. Баринов [и др.] // Фтизиатрия: национальное руководство / под ред. М.И. Перельмана. - M.: ГЭОТАР-Медиа, 2011. – Режим доступа: http://www.studmedlib.ru/ru/book/970412329V0008.html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900 доступов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Клинико-фармакологические основы современной пул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ь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монологии [Электронный ресурс] / ред.: Е. Е. Баженов, В. А. Ахмедов, В. А. Остапенко. - Электрон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.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екстовые дан. – М.: БИНОМ, 2013. - 359 с. – Режим доступа: 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lastRenderedPageBreak/>
              <w:t>http://www.studmedlib.ru/book/ISBN9785996322411.html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900 доступов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Кошечкин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, В. А. Туберкулез [Электронный ресурс]: учебное пособие / В. А.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Кошечкин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, З. А. Иванова. - Эле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трон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екстовые дан. - М.: ГЭОТАР-Медиа, 2007. - 304 с. – Режим доступа: 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http://www.studmedlib.ru/book/ISBN9785970405956.html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900 доступов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Перельман, М. И. Фтизиатрия [Электронный ресурс] / М. И. Перельман, И. В.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Богадельникова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 - Электрон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екст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вые дан. - М.: ГЭОТАР-Медиа, 2013. - 446 с. – Режим д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ступа: 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http://www.studmedlib.ru/book/ISBN9785970424933.html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900 доступов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Фтизиатрия 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[Электронный ресурс]</w:t>
            </w: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>: учебник / В. Ю. М</w:t>
            </w: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>и</w:t>
            </w: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шин [и др.]. - М.: ГЭОТАР-Медиа, 2015. - 520 с. – Режим доступа: 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http://www.studmedlib.ru/ru/book/ISBN9785970432297.html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900 доступов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Фтизиопульмонология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[Электронный ресурс]: учебник / В. Ю. Мишин [и др.]. - Электрон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.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т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>екстовые дан. - М.: ГЭОТАР-Медиа, 2010. - 504 с. – Режим доступа: http://www.studmedlib.ru/book/ISBN9785970414392.html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900 доступов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en-US" w:bidi="ar-SA"/>
              </w:rPr>
              <w:t>Дополнительная литература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Диссеминированные заболевания легких / А. Л. Акопов [и др.]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;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под ред. М. М.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Илькович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. - М.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Гэотар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Медиа, 2011. - 470 с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Доклад о глобальной борьбе с туберкулезом 2013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ВОЗ (Документы Всемирной организации здравоохранения). - М.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Медицина , 2014. - 112 с.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Король, О. И. Фтизиатрия: справочник / О. И. Король, М. Э. Лозовская, Ф. П. Пак. - СПб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. : 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Питер, 2010. - 272 с. 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Мишин, В. Ю. Туберкулез легких с лекарственной усто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чивостью возбудителя: учебное пособие, [рек.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УМО по мед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.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и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фармац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. образованию вузов России для системы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послевуз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. проф. образования врача] / В. Ю. Мишин. - М.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Гэотар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Медиа, 2009. - 201 с. - (Библиотека врача-специалиста. Фтизиатрия.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Пульмонология).</w:t>
            </w:r>
            <w:proofErr w:type="gramEnd"/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Нечаев, В. В. Социально-значимые инфекции: в 2-х ч. / В. В. Нечаев, А. К. Иванов, А. М. Пантелеев. - СПб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.: 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ООО "Береста", 2011. – Ч. 1: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Моноинфекции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: туберкулез, ВИЧ-инфекция, вирусные гепатиты. - 438 с. </w:t>
            </w:r>
          </w:p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Нечаев, В. В. Социально-значимые инфекции: в 2-х ч. / В. В. Нечаев, А. К. Иванов, А. М. Пантелеев. - СПб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.: 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ООО "Береста", 2011. – Ч. 2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: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Микст-инфекции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. - 311 с.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val="en-US" w:bidi="ar-SA"/>
              </w:rPr>
              <w:t>3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Справочник медицинских терминов по фтизиатрии: справочное издание /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Башк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. гос. мед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.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у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н-т; сост. Р. К.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Ягафарова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[и др.]. - Уфа: БГМУ, 2010. - 128 с.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val="en-US" w:bidi="ar-SA"/>
              </w:rPr>
              <w:t>20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Сурфактантная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система при туберкулезе легких: мон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графия / В. В. Ерохин [и др.]. - М.: ФГБУ "ЦНИИТ" РАМН, 2013. - 260 с. 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val="en-US" w:bidi="ar-SA"/>
              </w:rPr>
              <w:t>1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Туберкулез у детей и подростков: учебное пособие для системы послевузовского проф. образования врачей / [В. А. Аксенова, Д. Т. Леви, Н. И.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Клевно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]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;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под ред. В. А. 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 xml:space="preserve">Аксеновой. - М. :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Гэотар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Медиа, 2007. - 272 с. : ил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., 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табл.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val="en-US" w:bidi="ar-SA"/>
              </w:rPr>
              <w:lastRenderedPageBreak/>
              <w:t>4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Туберкулез, беременность и материнство: учебное пос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бие для врачей / Х. К.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Аминев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[и др.]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.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- Уфа: Изд-во ГБОУ ВПО "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Башгосмедуниверситет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Росздрава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", 2011. - 70 с.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val="en-US" w:bidi="ar-SA"/>
              </w:rPr>
              <w:t>80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Туберкулез. Особенности течения, возможности фарм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а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котерапии: учебное пособие для врачей / А. К. Иванов, Т. В. Сологуб, Д. С. Суханов [и др.]; под ред. А. К. Иванова ; Санкт-Петербургская гос. мед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.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а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кад. им. И. И. Мечник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о</w:t>
            </w:r>
            <w:r w:rsidRPr="003C3C41">
              <w:rPr>
                <w:rFonts w:ascii="Times New Roman" w:eastAsia="Times New Roman" w:hAnsi="Times New Roman" w:cs="Times New Roman"/>
                <w:lang w:bidi="ar-SA"/>
              </w:rPr>
              <w:t>ва, Научно-технологическая фармацевтическая фирма “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Полисан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>”. - СПб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., 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bidi="ar-SA"/>
              </w:rPr>
              <w:t xml:space="preserve">2009. - 105 с. 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val="en-US" w:bidi="ar-SA"/>
              </w:rPr>
              <w:t>2</w:t>
            </w: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i/>
                <w:iCs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i/>
                <w:iCs/>
                <w:lang w:bidi="ar-SA"/>
              </w:rPr>
              <w:t>Электронные ресурсы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val="en-US" w:bidi="ar-SA"/>
              </w:rPr>
            </w:pPr>
          </w:p>
        </w:tc>
      </w:tr>
      <w:tr w:rsidR="003C3C41" w:rsidRPr="003C3C41" w:rsidTr="003C3C41">
        <w:tc>
          <w:tcPr>
            <w:tcW w:w="2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Санитарная профилактика </w:t>
            </w:r>
            <w:proofErr w:type="gramStart"/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>в</w:t>
            </w:r>
            <w:proofErr w:type="gramEnd"/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фтизиатрии </w:t>
            </w:r>
            <w:r w:rsidRPr="003C3C41"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  <w:t xml:space="preserve">[Электронный ресурс] </w:t>
            </w: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/ В.А. Аксенова, А.С. </w:t>
            </w:r>
            <w:proofErr w:type="spellStart"/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>Апт</w:t>
            </w:r>
            <w:proofErr w:type="spellEnd"/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>, В.С. Баринов [и др.] // Фтизиатрия: национальное руководство / под ред. М.И. Перельмана. - M.: ГЭОТАР-Медиа, 2011. – Режим дост</w:t>
            </w: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>у</w:t>
            </w:r>
            <w:r w:rsidRPr="003C3C41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па: </w:t>
            </w:r>
            <w:hyperlink r:id="rId9" w:history="1">
              <w:r w:rsidRPr="003C3C41">
                <w:rPr>
                  <w:rFonts w:ascii="Times New Roman" w:eastAsia="Times New Roman" w:hAnsi="Times New Roman" w:cs="Times New Roman"/>
                  <w:u w:val="single"/>
                  <w:lang w:eastAsia="en-US" w:bidi="ar-SA"/>
                </w:rPr>
                <w:t>http://www.studmedlib.ru/ru/book/970412329V0032.html</w:t>
              </w:r>
            </w:hyperlink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C41" w:rsidRPr="003C3C41" w:rsidRDefault="003C3C41" w:rsidP="003C3C4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3C3C41">
              <w:rPr>
                <w:rFonts w:ascii="Times New Roman" w:eastAsia="Times New Roman" w:hAnsi="Times New Roman" w:cs="Times New Roman"/>
                <w:lang w:bidi="ar-SA"/>
              </w:rPr>
              <w:t>900 доступов</w:t>
            </w:r>
          </w:p>
        </w:tc>
      </w:tr>
    </w:tbl>
    <w:p w:rsidR="003C3C41" w:rsidRPr="00DC723A" w:rsidRDefault="003C3C41" w:rsidP="0022240D">
      <w:pPr>
        <w:rPr>
          <w:rFonts w:ascii="Times New Roman" w:hAnsi="Times New Roman" w:cs="Times New Roman"/>
          <w:b/>
        </w:rPr>
      </w:pPr>
    </w:p>
    <w:p w:rsidR="00032342" w:rsidRDefault="0022240D" w:rsidP="00032342">
      <w:pPr>
        <w:pStyle w:val="22"/>
        <w:rPr>
          <w:color w:val="auto"/>
          <w:sz w:val="24"/>
          <w:szCs w:val="24"/>
          <w:lang w:bidi="ru-RU"/>
        </w:rPr>
      </w:pPr>
      <w:r w:rsidRPr="00DC723A">
        <w:rPr>
          <w:color w:val="auto"/>
          <w:sz w:val="24"/>
          <w:szCs w:val="24"/>
          <w:lang w:bidi="ru-RU"/>
        </w:rPr>
        <w:t>Материально-техническое обеспечение учебной дисциплины</w:t>
      </w:r>
    </w:p>
    <w:p w:rsidR="00DC723A" w:rsidRPr="00DC723A" w:rsidRDefault="00DC723A" w:rsidP="00032342">
      <w:pPr>
        <w:pStyle w:val="22"/>
        <w:rPr>
          <w:color w:val="auto"/>
          <w:sz w:val="24"/>
          <w:szCs w:val="24"/>
          <w:lang w:bidi="ru-RU"/>
        </w:rPr>
      </w:pPr>
    </w:p>
    <w:tbl>
      <w:tblPr>
        <w:tblOverlap w:val="never"/>
        <w:tblW w:w="934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2430"/>
        <w:gridCol w:w="4094"/>
        <w:gridCol w:w="2269"/>
      </w:tblGrid>
      <w:tr w:rsidR="00032342" w:rsidRPr="00DC723A" w:rsidTr="00032342">
        <w:trPr>
          <w:tblHeader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2342" w:rsidRPr="00567B0A" w:rsidRDefault="00032342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7B0A">
              <w:rPr>
                <w:rFonts w:ascii="Times New Roman" w:eastAsia="Times New Roman" w:hAnsi="Times New Roman" w:cs="Times New Roman"/>
                <w:bCs/>
              </w:rPr>
              <w:t>№</w:t>
            </w:r>
          </w:p>
          <w:p w:rsidR="00032342" w:rsidRPr="00567B0A" w:rsidRDefault="00032342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67B0A">
              <w:rPr>
                <w:rFonts w:ascii="Times New Roman" w:eastAsia="Times New Roman" w:hAnsi="Times New Roman" w:cs="Times New Roman"/>
                <w:bCs/>
              </w:rPr>
              <w:t>п</w:t>
            </w:r>
            <w:proofErr w:type="gramEnd"/>
            <w:r w:rsidRPr="00567B0A">
              <w:rPr>
                <w:rFonts w:ascii="Times New Roman" w:eastAsia="Times New Roman" w:hAnsi="Times New Roman" w:cs="Times New Roman"/>
                <w:bCs/>
              </w:rPr>
              <w:t>/п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2342" w:rsidRPr="00567B0A" w:rsidRDefault="00032342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7B0A">
              <w:rPr>
                <w:rFonts w:ascii="Times New Roman" w:eastAsia="Times New Roman" w:hAnsi="Times New Roman" w:cs="Times New Roman"/>
                <w:bCs/>
              </w:rPr>
              <w:t>Наименование дисц</w:t>
            </w:r>
            <w:r w:rsidRPr="00567B0A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567B0A">
              <w:rPr>
                <w:rFonts w:ascii="Times New Roman" w:eastAsia="Times New Roman" w:hAnsi="Times New Roman" w:cs="Times New Roman"/>
                <w:bCs/>
              </w:rPr>
              <w:t>плины в соответствии с учебным планом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2342" w:rsidRPr="00567B0A" w:rsidRDefault="00032342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7B0A">
              <w:rPr>
                <w:rFonts w:ascii="Times New Roman" w:eastAsia="Times New Roman" w:hAnsi="Times New Roman" w:cs="Times New Roman"/>
                <w:bCs/>
              </w:rPr>
              <w:t>Наименование оборудованных уче</w:t>
            </w:r>
            <w:r w:rsidRPr="00567B0A">
              <w:rPr>
                <w:rFonts w:ascii="Times New Roman" w:eastAsia="Times New Roman" w:hAnsi="Times New Roman" w:cs="Times New Roman"/>
                <w:bCs/>
              </w:rPr>
              <w:t>б</w:t>
            </w:r>
            <w:r w:rsidRPr="00567B0A">
              <w:rPr>
                <w:rFonts w:ascii="Times New Roman" w:eastAsia="Times New Roman" w:hAnsi="Times New Roman" w:cs="Times New Roman"/>
                <w:bCs/>
              </w:rPr>
              <w:t>ных кабинетов, объектов для провед</w:t>
            </w:r>
            <w:r w:rsidRPr="00567B0A">
              <w:rPr>
                <w:rFonts w:ascii="Times New Roman" w:eastAsia="Times New Roman" w:hAnsi="Times New Roman" w:cs="Times New Roman"/>
                <w:bCs/>
              </w:rPr>
              <w:t>е</w:t>
            </w:r>
            <w:r w:rsidRPr="00567B0A">
              <w:rPr>
                <w:rFonts w:ascii="Times New Roman" w:eastAsia="Times New Roman" w:hAnsi="Times New Roman" w:cs="Times New Roman"/>
                <w:bCs/>
              </w:rPr>
              <w:t>ния практических занятий с перечнем основного оборудования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2342" w:rsidRPr="00567B0A" w:rsidRDefault="00032342">
            <w:pPr>
              <w:spacing w:line="23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567B0A">
              <w:rPr>
                <w:rFonts w:ascii="Times New Roman" w:eastAsia="Times New Roman" w:hAnsi="Times New Roman" w:cs="Times New Roman"/>
                <w:bCs/>
              </w:rPr>
              <w:t>Фактический адрес учебных кабинетов и объектов</w:t>
            </w:r>
          </w:p>
        </w:tc>
      </w:tr>
      <w:tr w:rsidR="00032342" w:rsidRPr="00DC723A" w:rsidTr="00032342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2342" w:rsidRPr="00DC723A" w:rsidRDefault="00032342">
            <w:pPr>
              <w:spacing w:line="180" w:lineRule="exac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2342" w:rsidRPr="00DC723A" w:rsidRDefault="00032342">
            <w:pPr>
              <w:spacing w:line="180" w:lineRule="exact"/>
              <w:rPr>
                <w:rFonts w:ascii="Times New Roman" w:eastAsia="Times New Roman" w:hAnsi="Times New Roman" w:cs="Times New Roman"/>
              </w:rPr>
            </w:pPr>
            <w:r w:rsidRPr="00DC723A">
              <w:rPr>
                <w:rFonts w:ascii="Times New Roman" w:eastAsia="Times New Roman" w:hAnsi="Times New Roman" w:cs="Times New Roman"/>
                <w:bCs/>
              </w:rPr>
              <w:t>Фтизиатрия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2342" w:rsidRPr="00DC723A" w:rsidRDefault="00032342">
            <w:pPr>
              <w:spacing w:line="226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DVD MP3 проигрыватель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Samsung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(0001311813); Компьютер IBM-386 (0001303708); Компьютер в комплекте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Fujitsu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ESPRIMO Р400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Core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без OC/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BenQ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GL951AM (10104000566); Компьютер Пентиум-5 (0001303719); Копир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Canon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FC-108 (10104001003); Копир аналоговый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Canon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FC-108 (0001311482); Копировальный аппарат ГС (0001303712); Место рабочее авт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>о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матизированное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Фермо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lntelPentiumG2130/4/5 00 21.5" (10104001498); Место рабочее автом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тизированное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Фермо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lntelPentiumG2130/4/5 00 21.5" (10104001501);</w:t>
            </w:r>
            <w:proofErr w:type="gram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Место рабочее автом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тизированное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Фермо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lntelPentiumG2130/4/5 00 21.5" (10104001579); Монитор (0001303713); Монитор 17"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Acer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AL 1716as (0001310808); Монитор 17"LGL1718S SN (0001310330); Монитор Samsung-17 (0001303718); Мультимедиа проектор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Canon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(0001303721); Ноутбук HP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Compag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Presario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CQ61-423ER (0001313008); Ноутбук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Lenovo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Idea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Pad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B590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IntelPentium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2020M (10104001389);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Плазмен</w:t>
            </w:r>
            <w:proofErr w:type="gramStart"/>
            <w:r w:rsidRPr="00DC723A">
              <w:rPr>
                <w:rFonts w:ascii="Times New Roman" w:eastAsia="Times New Roman" w:hAnsi="Times New Roman" w:cs="Times New Roman"/>
                <w:bCs/>
              </w:rPr>
              <w:t>.т</w:t>
            </w:r>
            <w:proofErr w:type="gramEnd"/>
            <w:r w:rsidRPr="00DC723A">
              <w:rPr>
                <w:rFonts w:ascii="Times New Roman" w:eastAsia="Times New Roman" w:hAnsi="Times New Roman" w:cs="Times New Roman"/>
                <w:bCs/>
              </w:rPr>
              <w:t>елевизор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PANASONIC TH-R42 (0001311779); Принтер XEROX PHASER 3250DN (10104000936); Принтер лазерный 1 (0001303714); Принтер лазерный (0001303720); Проектор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Optoma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Х300 (10104001349);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Систем</w:t>
            </w:r>
            <w:proofErr w:type="gramStart"/>
            <w:r w:rsidRPr="00DC723A">
              <w:rPr>
                <w:rFonts w:ascii="Times New Roman" w:eastAsia="Times New Roman" w:hAnsi="Times New Roman" w:cs="Times New Roman"/>
                <w:bCs/>
              </w:rPr>
              <w:t>.б</w:t>
            </w:r>
            <w:proofErr w:type="gramEnd"/>
            <w:r w:rsidRPr="00DC723A">
              <w:rPr>
                <w:rFonts w:ascii="Times New Roman" w:eastAsia="Times New Roman" w:hAnsi="Times New Roman" w:cs="Times New Roman"/>
                <w:bCs/>
              </w:rPr>
              <w:t>лок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Aguarius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Std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S20 S32 (0001310928); Системный 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блок (0001303715); Системный блок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Celeron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-J 351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Oem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(0001310280); Ск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>а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>нер (0001303717); Стенд 1,1/2,0 м (0001609062); Устройство многофун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циональное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Xerox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WorkCentre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3315DN (10104001060); Эпидиаскоп ОРЗО (0001303716);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Негатоскоп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НТ-48 (0001303703);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Негатоскоп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НТ-49 (0001303704);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Негатоскоп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НТ-50 (0001303705);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Негатоскоп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 НТ-51 (0001303706); Стенд (0001603723);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2342" w:rsidRPr="00DC723A" w:rsidRDefault="00032342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723A">
              <w:rPr>
                <w:rFonts w:ascii="Times New Roman" w:eastAsia="Times New Roman" w:hAnsi="Times New Roman" w:cs="Times New Roman"/>
                <w:bCs/>
              </w:rPr>
              <w:lastRenderedPageBreak/>
              <w:t>г. Уфа, ул. Проспект Октября, 155</w:t>
            </w:r>
          </w:p>
          <w:p w:rsidR="00032342" w:rsidRDefault="00032342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723A">
              <w:rPr>
                <w:rFonts w:ascii="Times New Roman" w:eastAsia="Times New Roman" w:hAnsi="Times New Roman" w:cs="Times New Roman"/>
                <w:bCs/>
              </w:rPr>
              <w:t xml:space="preserve">г. Уфа, ул. </w:t>
            </w:r>
            <w:proofErr w:type="spellStart"/>
            <w:r w:rsidRPr="00DC723A">
              <w:rPr>
                <w:rFonts w:ascii="Times New Roman" w:eastAsia="Times New Roman" w:hAnsi="Times New Roman" w:cs="Times New Roman"/>
                <w:bCs/>
              </w:rPr>
              <w:t>С.Агиша</w:t>
            </w:r>
            <w:proofErr w:type="spellEnd"/>
            <w:r w:rsidRPr="00DC723A">
              <w:rPr>
                <w:rFonts w:ascii="Times New Roman" w:eastAsia="Times New Roman" w:hAnsi="Times New Roman" w:cs="Times New Roman"/>
                <w:bCs/>
              </w:rPr>
              <w:t>, 4</w:t>
            </w:r>
          </w:p>
          <w:p w:rsidR="00285ECD" w:rsidRPr="00DC723A" w:rsidRDefault="00285ECD">
            <w:pPr>
              <w:spacing w:line="226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285ECD">
              <w:rPr>
                <w:rFonts w:ascii="Times New Roman" w:eastAsia="Times New Roman" w:hAnsi="Times New Roman" w:cs="Times New Roman"/>
              </w:rPr>
              <w:t xml:space="preserve">Кафедра </w:t>
            </w:r>
            <w:proofErr w:type="spellStart"/>
            <w:r w:rsidRPr="00285ECD">
              <w:rPr>
                <w:rFonts w:ascii="Times New Roman" w:eastAsia="Times New Roman" w:hAnsi="Times New Roman" w:cs="Times New Roman"/>
              </w:rPr>
              <w:t>фтизи</w:t>
            </w:r>
            <w:r w:rsidRPr="00285ECD">
              <w:rPr>
                <w:rFonts w:ascii="Times New Roman" w:eastAsia="Times New Roman" w:hAnsi="Times New Roman" w:cs="Times New Roman"/>
              </w:rPr>
              <w:t>о</w:t>
            </w:r>
            <w:r w:rsidRPr="00285ECD">
              <w:rPr>
                <w:rFonts w:ascii="Times New Roman" w:eastAsia="Times New Roman" w:hAnsi="Times New Roman" w:cs="Times New Roman"/>
              </w:rPr>
              <w:t>пульмонологии</w:t>
            </w:r>
            <w:proofErr w:type="spellEnd"/>
            <w:r w:rsidRPr="00285ECD">
              <w:rPr>
                <w:rFonts w:ascii="Times New Roman" w:eastAsia="Times New Roman" w:hAnsi="Times New Roman" w:cs="Times New Roman"/>
              </w:rPr>
              <w:t xml:space="preserve"> с курсом ИПО</w:t>
            </w:r>
          </w:p>
        </w:tc>
      </w:tr>
    </w:tbl>
    <w:p w:rsidR="00F055E4" w:rsidRPr="00DC723A" w:rsidRDefault="00F055E4" w:rsidP="00F055E4"/>
    <w:p w:rsidR="00567B0A" w:rsidRPr="00567B0A" w:rsidRDefault="00567B0A" w:rsidP="00567B0A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67B0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Формы и вид промежуточной аттестации </w:t>
      </w:r>
      <w:proofErr w:type="gramStart"/>
      <w:r w:rsidRPr="00567B0A">
        <w:rPr>
          <w:rFonts w:ascii="Times New Roman" w:eastAsia="Times New Roman" w:hAnsi="Times New Roman" w:cs="Times New Roman"/>
          <w:b/>
          <w:color w:val="auto"/>
          <w:lang w:bidi="ar-SA"/>
        </w:rPr>
        <w:t>обучающихся</w:t>
      </w:r>
      <w:proofErr w:type="gramEnd"/>
      <w:r w:rsidRPr="00567B0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: </w:t>
      </w:r>
    </w:p>
    <w:p w:rsidR="00567B0A" w:rsidRPr="00567B0A" w:rsidRDefault="00567B0A" w:rsidP="00567B0A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567B0A">
        <w:rPr>
          <w:rFonts w:ascii="Times New Roman" w:eastAsia="Times New Roman" w:hAnsi="Times New Roman" w:cs="Times New Roman"/>
          <w:color w:val="auto"/>
          <w:lang w:bidi="ar-SA"/>
        </w:rPr>
        <w:t>1. Зачёт (без оценки).</w:t>
      </w:r>
    </w:p>
    <w:p w:rsidR="00567B0A" w:rsidRPr="00567B0A" w:rsidRDefault="00567B0A" w:rsidP="00567B0A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 w:rsidRPr="00567B0A">
        <w:rPr>
          <w:rFonts w:ascii="Times New Roman" w:eastAsia="Times New Roman" w:hAnsi="Times New Roman" w:cs="Times New Roman"/>
          <w:color w:val="auto"/>
          <w:lang w:bidi="ar-SA"/>
        </w:rPr>
        <w:t>2. Решение ситуационных задач, тестирование.</w:t>
      </w:r>
    </w:p>
    <w:p w:rsidR="00567B0A" w:rsidRPr="00567B0A" w:rsidRDefault="00567B0A" w:rsidP="00567B0A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:rsidR="00567B0A" w:rsidRDefault="00567B0A" w:rsidP="00567B0A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768E4">
        <w:rPr>
          <w:rFonts w:ascii="Times New Roman" w:eastAsia="Times New Roman" w:hAnsi="Times New Roman" w:cs="Times New Roman"/>
          <w:b/>
          <w:color w:val="auto"/>
          <w:lang w:bidi="ar-SA"/>
        </w:rPr>
        <w:t>Примеры контрольно-оценочных материалов по результатам освоения рабочей пр</w:t>
      </w:r>
      <w:r w:rsidRPr="000768E4">
        <w:rPr>
          <w:rFonts w:ascii="Times New Roman" w:eastAsia="Times New Roman" w:hAnsi="Times New Roman" w:cs="Times New Roman"/>
          <w:b/>
          <w:color w:val="auto"/>
          <w:lang w:bidi="ar-SA"/>
        </w:rPr>
        <w:t>о</w:t>
      </w:r>
      <w:r w:rsidRPr="000768E4">
        <w:rPr>
          <w:rFonts w:ascii="Times New Roman" w:eastAsia="Times New Roman" w:hAnsi="Times New Roman" w:cs="Times New Roman"/>
          <w:b/>
          <w:color w:val="auto"/>
          <w:lang w:bidi="ar-SA"/>
        </w:rPr>
        <w:t>граммы учебного модуля «</w:t>
      </w:r>
      <w:r w:rsidR="006C37F5" w:rsidRPr="000768E4">
        <w:rPr>
          <w:rFonts w:ascii="Times New Roman" w:eastAsia="Times New Roman" w:hAnsi="Times New Roman" w:cs="Times New Roman"/>
          <w:b/>
          <w:color w:val="auto"/>
          <w:lang w:bidi="ar-SA"/>
        </w:rPr>
        <w:t>Фтизиатрия</w:t>
      </w:r>
      <w:r w:rsidRPr="000768E4">
        <w:rPr>
          <w:rFonts w:ascii="Times New Roman" w:eastAsia="Times New Roman" w:hAnsi="Times New Roman" w:cs="Times New Roman"/>
          <w:b/>
          <w:color w:val="auto"/>
          <w:lang w:bidi="ar-SA"/>
        </w:rPr>
        <w:t>»:</w:t>
      </w:r>
    </w:p>
    <w:p w:rsidR="00C70BAF" w:rsidRPr="000768E4" w:rsidRDefault="00C70BAF" w:rsidP="00567B0A">
      <w:pPr>
        <w:widowControl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0768E4" w:rsidRPr="000768E4" w:rsidRDefault="000768E4" w:rsidP="000768E4">
      <w:pPr>
        <w:widowControl/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color w:val="auto"/>
          <w:lang w:bidi="ar-SA"/>
        </w:rPr>
      </w:pPr>
      <w:r w:rsidRPr="000768E4">
        <w:rPr>
          <w:rFonts w:ascii="Arial" w:eastAsia="Times New Roman" w:hAnsi="Arial" w:cs="Arial"/>
          <w:vanish/>
          <w:color w:val="auto"/>
          <w:lang w:bidi="ar-SA"/>
        </w:rPr>
        <w:t>Начало формы</w:t>
      </w:r>
    </w:p>
    <w:p w:rsidR="000768E4" w:rsidRP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b/>
          <w:bCs/>
          <w:lang w:bidi="ar-SA"/>
        </w:rPr>
        <w:t xml:space="preserve">1. </w:t>
      </w:r>
      <w:r w:rsidRPr="000768E4">
        <w:rPr>
          <w:rFonts w:ascii="Times New Roman" w:eastAsia="Times New Roman" w:hAnsi="Times New Roman" w:cs="Times New Roman"/>
          <w:lang w:bidi="ar-SA"/>
        </w:rPr>
        <w:t>В верхней доле правого лёгкого на уровне I-II рёбер определяется замкнутая кольц</w:t>
      </w:r>
      <w:r w:rsidRPr="000768E4">
        <w:rPr>
          <w:rFonts w:ascii="Times New Roman" w:eastAsia="Times New Roman" w:hAnsi="Times New Roman" w:cs="Times New Roman"/>
          <w:lang w:bidi="ar-SA"/>
        </w:rPr>
        <w:t>е</w:t>
      </w:r>
      <w:r w:rsidRPr="000768E4">
        <w:rPr>
          <w:rFonts w:ascii="Times New Roman" w:eastAsia="Times New Roman" w:hAnsi="Times New Roman" w:cs="Times New Roman"/>
          <w:lang w:bidi="ar-SA"/>
        </w:rPr>
        <w:t xml:space="preserve">видная тень, округлой формы, размером 4 х 4 см. В </w:t>
      </w:r>
      <w:proofErr w:type="spellStart"/>
      <w:r w:rsidRPr="000768E4">
        <w:rPr>
          <w:rFonts w:ascii="Times New Roman" w:eastAsia="Times New Roman" w:hAnsi="Times New Roman" w:cs="Times New Roman"/>
          <w:lang w:bidi="ar-SA"/>
        </w:rPr>
        <w:t>перикавитарной</w:t>
      </w:r>
      <w:proofErr w:type="spellEnd"/>
      <w:r w:rsidRPr="000768E4">
        <w:rPr>
          <w:rFonts w:ascii="Times New Roman" w:eastAsia="Times New Roman" w:hAnsi="Times New Roman" w:cs="Times New Roman"/>
          <w:lang w:bidi="ar-SA"/>
        </w:rPr>
        <w:t xml:space="preserve"> области определяю</w:t>
      </w:r>
      <w:r w:rsidRPr="000768E4">
        <w:rPr>
          <w:rFonts w:ascii="Times New Roman" w:eastAsia="Times New Roman" w:hAnsi="Times New Roman" w:cs="Times New Roman"/>
          <w:lang w:bidi="ar-SA"/>
        </w:rPr>
        <w:t>т</w:t>
      </w:r>
      <w:r w:rsidRPr="000768E4">
        <w:rPr>
          <w:rFonts w:ascii="Times New Roman" w:eastAsia="Times New Roman" w:hAnsi="Times New Roman" w:cs="Times New Roman"/>
          <w:lang w:bidi="ar-SA"/>
        </w:rPr>
        <w:t>ся немногочисленные очаги. Имеется "дорожка" к корню лёгкого, в структуре которой видна парная полоска дренирующего бронха с инфильтрированными стенками. По остальным лёгочным полям - без особенностей. Корни лёгких структурны. Синусы св</w:t>
      </w:r>
      <w:r w:rsidRPr="000768E4">
        <w:rPr>
          <w:rFonts w:ascii="Times New Roman" w:eastAsia="Times New Roman" w:hAnsi="Times New Roman" w:cs="Times New Roman"/>
          <w:lang w:bidi="ar-SA"/>
        </w:rPr>
        <w:t>о</w:t>
      </w:r>
      <w:r w:rsidRPr="000768E4">
        <w:rPr>
          <w:rFonts w:ascii="Times New Roman" w:eastAsia="Times New Roman" w:hAnsi="Times New Roman" w:cs="Times New Roman"/>
          <w:lang w:bidi="ar-SA"/>
        </w:rPr>
        <w:t>бодны. Контуры диафрагмы ровные. Сердце, аорта - без особенностей. Дайте заключение по рентгенограмме:</w:t>
      </w:r>
    </w:p>
    <w:p w:rsidR="000768E4" w:rsidRPr="000768E4" w:rsidRDefault="000768E4" w:rsidP="000768E4">
      <w:pPr>
        <w:pStyle w:val="a3"/>
        <w:widowControl/>
        <w:numPr>
          <w:ilvl w:val="0"/>
          <w:numId w:val="32"/>
        </w:numPr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>Кавернозный туберкулез</w:t>
      </w:r>
    </w:p>
    <w:p w:rsidR="000768E4" w:rsidRPr="000768E4" w:rsidRDefault="000768E4" w:rsidP="000768E4">
      <w:pPr>
        <w:pStyle w:val="a3"/>
        <w:widowControl/>
        <w:numPr>
          <w:ilvl w:val="0"/>
          <w:numId w:val="32"/>
        </w:numPr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proofErr w:type="spellStart"/>
      <w:r w:rsidRPr="000768E4">
        <w:rPr>
          <w:rFonts w:ascii="Times New Roman" w:eastAsia="Times New Roman" w:hAnsi="Times New Roman" w:cs="Times New Roman"/>
          <w:lang w:bidi="ar-SA"/>
        </w:rPr>
        <w:t>Цирротический</w:t>
      </w:r>
      <w:proofErr w:type="spellEnd"/>
      <w:r w:rsidRPr="000768E4">
        <w:rPr>
          <w:rFonts w:ascii="Times New Roman" w:eastAsia="Times New Roman" w:hAnsi="Times New Roman" w:cs="Times New Roman"/>
          <w:lang w:bidi="ar-SA"/>
        </w:rPr>
        <w:t xml:space="preserve"> туберкулез</w:t>
      </w:r>
    </w:p>
    <w:p w:rsidR="000768E4" w:rsidRPr="000768E4" w:rsidRDefault="000768E4" w:rsidP="000768E4">
      <w:pPr>
        <w:pStyle w:val="a3"/>
        <w:widowControl/>
        <w:numPr>
          <w:ilvl w:val="0"/>
          <w:numId w:val="32"/>
        </w:numPr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>Инфильтративный туберкулез. Фаза распада</w:t>
      </w:r>
    </w:p>
    <w:p w:rsidR="000768E4" w:rsidRPr="000768E4" w:rsidRDefault="000768E4" w:rsidP="000768E4">
      <w:pPr>
        <w:pStyle w:val="a3"/>
        <w:widowControl/>
        <w:numPr>
          <w:ilvl w:val="0"/>
          <w:numId w:val="32"/>
        </w:numPr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>Фиброзно-кавернозный туберкулез</w:t>
      </w:r>
    </w:p>
    <w:p w:rsidR="000768E4" w:rsidRDefault="000768E4" w:rsidP="000768E4">
      <w:pPr>
        <w:pStyle w:val="a3"/>
        <w:widowControl/>
        <w:numPr>
          <w:ilvl w:val="0"/>
          <w:numId w:val="32"/>
        </w:numPr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proofErr w:type="spellStart"/>
      <w:r w:rsidRPr="000768E4">
        <w:rPr>
          <w:rFonts w:ascii="Times New Roman" w:eastAsia="Times New Roman" w:hAnsi="Times New Roman" w:cs="Times New Roman"/>
          <w:lang w:bidi="ar-SA"/>
        </w:rPr>
        <w:t>Туберкулема</w:t>
      </w:r>
      <w:proofErr w:type="spellEnd"/>
    </w:p>
    <w:p w:rsidR="00C70BAF" w:rsidRPr="000768E4" w:rsidRDefault="00C70BAF" w:rsidP="00C70BAF">
      <w:pPr>
        <w:pStyle w:val="a3"/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</w:p>
    <w:p w:rsidR="000768E4" w:rsidRP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b/>
          <w:bCs/>
          <w:lang w:bidi="ar-SA"/>
        </w:rPr>
        <w:t>2 .</w:t>
      </w:r>
      <w:r w:rsidRPr="000768E4">
        <w:rPr>
          <w:rFonts w:ascii="Times New Roman" w:eastAsia="Times New Roman" w:hAnsi="Times New Roman" w:cs="Times New Roman"/>
          <w:lang w:bidi="ar-SA"/>
        </w:rPr>
        <w:t xml:space="preserve">Верхняя доля правого лёгкого уменьшена в объёме за счёт фиброза, на фоне которого определяется неправильной, вытянутой формы полость, размером 2,5 х 4 см с толстыми фиброзными стенками. В окружающей лёгочной ткани - инфильтрация и очаги. В нижних долях обоих лёгких - множественные, местами сливного характера, очаги </w:t>
      </w:r>
      <w:proofErr w:type="spellStart"/>
      <w:r w:rsidRPr="000768E4">
        <w:rPr>
          <w:rFonts w:ascii="Times New Roman" w:eastAsia="Times New Roman" w:hAnsi="Times New Roman" w:cs="Times New Roman"/>
          <w:lang w:bidi="ar-SA"/>
        </w:rPr>
        <w:t>бронхогенного</w:t>
      </w:r>
      <w:proofErr w:type="spellEnd"/>
      <w:r w:rsidRPr="000768E4">
        <w:rPr>
          <w:rFonts w:ascii="Times New Roman" w:eastAsia="Times New Roman" w:hAnsi="Times New Roman" w:cs="Times New Roman"/>
          <w:lang w:bidi="ar-SA"/>
        </w:rPr>
        <w:t xml:space="preserve"> засева. Правый корень деформирован, подтянут кверху, левый структурен. Средостение смещено вправо. Правый </w:t>
      </w:r>
      <w:proofErr w:type="spellStart"/>
      <w:r w:rsidRPr="000768E4">
        <w:rPr>
          <w:rFonts w:ascii="Times New Roman" w:eastAsia="Times New Roman" w:hAnsi="Times New Roman" w:cs="Times New Roman"/>
          <w:lang w:bidi="ar-SA"/>
        </w:rPr>
        <w:t>косто</w:t>
      </w:r>
      <w:proofErr w:type="spellEnd"/>
      <w:r w:rsidRPr="000768E4">
        <w:rPr>
          <w:rFonts w:ascii="Times New Roman" w:eastAsia="Times New Roman" w:hAnsi="Times New Roman" w:cs="Times New Roman"/>
          <w:lang w:bidi="ar-SA"/>
        </w:rPr>
        <w:t>-диафрагмальный синус запаян. Дайте заключение по рен</w:t>
      </w:r>
      <w:r w:rsidRPr="000768E4">
        <w:rPr>
          <w:rFonts w:ascii="Times New Roman" w:eastAsia="Times New Roman" w:hAnsi="Times New Roman" w:cs="Times New Roman"/>
          <w:lang w:bidi="ar-SA"/>
        </w:rPr>
        <w:t>т</w:t>
      </w:r>
      <w:r w:rsidRPr="000768E4">
        <w:rPr>
          <w:rFonts w:ascii="Times New Roman" w:eastAsia="Times New Roman" w:hAnsi="Times New Roman" w:cs="Times New Roman"/>
          <w:lang w:bidi="ar-SA"/>
        </w:rPr>
        <w:t>генограмме:</w:t>
      </w:r>
    </w:p>
    <w:p w:rsidR="000768E4" w:rsidRPr="000768E4" w:rsidRDefault="000768E4" w:rsidP="000768E4">
      <w:pPr>
        <w:pStyle w:val="a3"/>
        <w:widowControl/>
        <w:numPr>
          <w:ilvl w:val="0"/>
          <w:numId w:val="33"/>
        </w:numPr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>Фиброзно-кавернозный туберкулез</w:t>
      </w:r>
    </w:p>
    <w:p w:rsidR="000768E4" w:rsidRPr="000768E4" w:rsidRDefault="000768E4" w:rsidP="000768E4">
      <w:pPr>
        <w:pStyle w:val="a3"/>
        <w:widowControl/>
        <w:numPr>
          <w:ilvl w:val="0"/>
          <w:numId w:val="33"/>
        </w:numPr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proofErr w:type="spellStart"/>
      <w:r w:rsidRPr="000768E4">
        <w:rPr>
          <w:rFonts w:ascii="Times New Roman" w:eastAsia="Times New Roman" w:hAnsi="Times New Roman" w:cs="Times New Roman"/>
          <w:lang w:bidi="ar-SA"/>
        </w:rPr>
        <w:t>Туберкулема</w:t>
      </w:r>
      <w:proofErr w:type="spellEnd"/>
    </w:p>
    <w:p w:rsidR="000768E4" w:rsidRPr="000768E4" w:rsidRDefault="000768E4" w:rsidP="000768E4">
      <w:pPr>
        <w:pStyle w:val="a3"/>
        <w:widowControl/>
        <w:numPr>
          <w:ilvl w:val="0"/>
          <w:numId w:val="33"/>
        </w:numPr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>Кавернозный туберкулез</w:t>
      </w:r>
    </w:p>
    <w:p w:rsidR="000768E4" w:rsidRPr="000768E4" w:rsidRDefault="000768E4" w:rsidP="000768E4">
      <w:pPr>
        <w:pStyle w:val="a3"/>
        <w:widowControl/>
        <w:numPr>
          <w:ilvl w:val="0"/>
          <w:numId w:val="33"/>
        </w:numPr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proofErr w:type="spellStart"/>
      <w:r w:rsidRPr="000768E4">
        <w:rPr>
          <w:rFonts w:ascii="Times New Roman" w:eastAsia="Times New Roman" w:hAnsi="Times New Roman" w:cs="Times New Roman"/>
          <w:lang w:bidi="ar-SA"/>
        </w:rPr>
        <w:t>Цирротический</w:t>
      </w:r>
      <w:proofErr w:type="spellEnd"/>
      <w:r w:rsidRPr="000768E4">
        <w:rPr>
          <w:rFonts w:ascii="Times New Roman" w:eastAsia="Times New Roman" w:hAnsi="Times New Roman" w:cs="Times New Roman"/>
          <w:lang w:bidi="ar-SA"/>
        </w:rPr>
        <w:t xml:space="preserve"> туберкулез</w:t>
      </w:r>
    </w:p>
    <w:p w:rsidR="000768E4" w:rsidRP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 xml:space="preserve">     5. Инфильтративный туберкулез. Фаза распада.</w:t>
      </w:r>
    </w:p>
    <w:p w:rsidR="000768E4" w:rsidRP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0768E4" w:rsidRP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b/>
          <w:bCs/>
          <w:lang w:bidi="ar-SA"/>
        </w:rPr>
        <w:t xml:space="preserve">3. </w:t>
      </w:r>
      <w:r w:rsidRPr="000768E4">
        <w:rPr>
          <w:rFonts w:ascii="Times New Roman" w:eastAsia="Times New Roman" w:hAnsi="Times New Roman" w:cs="Times New Roman"/>
          <w:lang w:bidi="ar-SA"/>
        </w:rPr>
        <w:t xml:space="preserve">На </w:t>
      </w:r>
      <w:proofErr w:type="spellStart"/>
      <w:r w:rsidRPr="000768E4">
        <w:rPr>
          <w:rFonts w:ascii="Times New Roman" w:eastAsia="Times New Roman" w:hAnsi="Times New Roman" w:cs="Times New Roman"/>
          <w:lang w:bidi="ar-SA"/>
        </w:rPr>
        <w:t>флюорограмме</w:t>
      </w:r>
      <w:proofErr w:type="spellEnd"/>
      <w:r w:rsidRPr="000768E4">
        <w:rPr>
          <w:rFonts w:ascii="Times New Roman" w:eastAsia="Times New Roman" w:hAnsi="Times New Roman" w:cs="Times New Roman"/>
          <w:lang w:bidi="ar-SA"/>
        </w:rPr>
        <w:t>, а затем на рентгенограмме грудной клетки у мужчины 30 лет, чу</w:t>
      </w:r>
      <w:r w:rsidRPr="000768E4">
        <w:rPr>
          <w:rFonts w:ascii="Times New Roman" w:eastAsia="Times New Roman" w:hAnsi="Times New Roman" w:cs="Times New Roman"/>
          <w:lang w:bidi="ar-SA"/>
        </w:rPr>
        <w:t>в</w:t>
      </w:r>
      <w:r w:rsidRPr="000768E4">
        <w:rPr>
          <w:rFonts w:ascii="Times New Roman" w:eastAsia="Times New Roman" w:hAnsi="Times New Roman" w:cs="Times New Roman"/>
          <w:lang w:bidi="ar-SA"/>
        </w:rPr>
        <w:t>ствующего себя абсолютно здоровым, в обоих лёгких определяются несколько круглых теней разных размеров - от 1 до 2,5 см, интенсивных и средней интенсивности, гомоге</w:t>
      </w:r>
      <w:r w:rsidRPr="000768E4">
        <w:rPr>
          <w:rFonts w:ascii="Times New Roman" w:eastAsia="Times New Roman" w:hAnsi="Times New Roman" w:cs="Times New Roman"/>
          <w:lang w:bidi="ar-SA"/>
        </w:rPr>
        <w:t>н</w:t>
      </w:r>
      <w:r w:rsidRPr="000768E4">
        <w:rPr>
          <w:rFonts w:ascii="Times New Roman" w:eastAsia="Times New Roman" w:hAnsi="Times New Roman" w:cs="Times New Roman"/>
          <w:lang w:bidi="ar-SA"/>
        </w:rPr>
        <w:t xml:space="preserve">ной структуры, с чёткими контурами. Окружающая легочная ткань </w:t>
      </w:r>
      <w:proofErr w:type="spellStart"/>
      <w:r w:rsidRPr="000768E4">
        <w:rPr>
          <w:rFonts w:ascii="Times New Roman" w:eastAsia="Times New Roman" w:hAnsi="Times New Roman" w:cs="Times New Roman"/>
          <w:lang w:bidi="ar-SA"/>
        </w:rPr>
        <w:t>интактна</w:t>
      </w:r>
      <w:proofErr w:type="spellEnd"/>
      <w:r w:rsidRPr="000768E4">
        <w:rPr>
          <w:rFonts w:ascii="Times New Roman" w:eastAsia="Times New Roman" w:hAnsi="Times New Roman" w:cs="Times New Roman"/>
          <w:lang w:bidi="ar-SA"/>
        </w:rPr>
        <w:t>. Корни лё</w:t>
      </w:r>
      <w:r w:rsidRPr="000768E4">
        <w:rPr>
          <w:rFonts w:ascii="Times New Roman" w:eastAsia="Times New Roman" w:hAnsi="Times New Roman" w:cs="Times New Roman"/>
          <w:lang w:bidi="ar-SA"/>
        </w:rPr>
        <w:t>г</w:t>
      </w:r>
      <w:r w:rsidRPr="000768E4">
        <w:rPr>
          <w:rFonts w:ascii="Times New Roman" w:eastAsia="Times New Roman" w:hAnsi="Times New Roman" w:cs="Times New Roman"/>
          <w:lang w:bidi="ar-SA"/>
        </w:rPr>
        <w:lastRenderedPageBreak/>
        <w:t>ких структурны, синусы свободны. </w:t>
      </w:r>
      <w:r w:rsidRPr="000768E4">
        <w:rPr>
          <w:rFonts w:ascii="Times New Roman" w:eastAsia="Times New Roman" w:hAnsi="Times New Roman" w:cs="Times New Roman"/>
          <w:lang w:bidi="ar-SA"/>
        </w:rPr>
        <w:br/>
        <w:t>О каких заболеваниях следует подумать в первую очередь?</w:t>
      </w:r>
    </w:p>
    <w:p w:rsidR="000768E4" w:rsidRP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>1.</w:t>
      </w:r>
      <w:proofErr w:type="gramStart"/>
      <w:r w:rsidRPr="000768E4">
        <w:rPr>
          <w:rFonts w:ascii="Times New Roman" w:eastAsia="Times New Roman" w:hAnsi="Times New Roman" w:cs="Times New Roman"/>
          <w:lang w:bidi="ar-SA"/>
        </w:rPr>
        <w:t>Туберкулёзе</w:t>
      </w:r>
      <w:proofErr w:type="gramEnd"/>
      <w:r w:rsidRPr="000768E4">
        <w:rPr>
          <w:rFonts w:ascii="Times New Roman" w:eastAsia="Times New Roman" w:hAnsi="Times New Roman" w:cs="Times New Roman"/>
          <w:lang w:bidi="ar-SA"/>
        </w:rPr>
        <w:t>.</w:t>
      </w:r>
    </w:p>
    <w:p w:rsidR="000768E4" w:rsidRP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 xml:space="preserve">2. </w:t>
      </w:r>
      <w:proofErr w:type="gramStart"/>
      <w:r w:rsidRPr="000768E4">
        <w:rPr>
          <w:rFonts w:ascii="Times New Roman" w:eastAsia="Times New Roman" w:hAnsi="Times New Roman" w:cs="Times New Roman"/>
          <w:lang w:bidi="ar-SA"/>
        </w:rPr>
        <w:t>Хондромах</w:t>
      </w:r>
      <w:proofErr w:type="gramEnd"/>
      <w:r w:rsidRPr="000768E4">
        <w:rPr>
          <w:rFonts w:ascii="Times New Roman" w:eastAsia="Times New Roman" w:hAnsi="Times New Roman" w:cs="Times New Roman"/>
          <w:lang w:bidi="ar-SA"/>
        </w:rPr>
        <w:t xml:space="preserve"> лёгких</w:t>
      </w:r>
    </w:p>
    <w:p w:rsidR="000768E4" w:rsidRP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 xml:space="preserve">3. </w:t>
      </w:r>
      <w:proofErr w:type="gramStart"/>
      <w:r w:rsidRPr="000768E4">
        <w:rPr>
          <w:rFonts w:ascii="Times New Roman" w:eastAsia="Times New Roman" w:hAnsi="Times New Roman" w:cs="Times New Roman"/>
          <w:lang w:bidi="ar-SA"/>
        </w:rPr>
        <w:t>Метастазах</w:t>
      </w:r>
      <w:proofErr w:type="gramEnd"/>
      <w:r w:rsidRPr="000768E4">
        <w:rPr>
          <w:rFonts w:ascii="Times New Roman" w:eastAsia="Times New Roman" w:hAnsi="Times New Roman" w:cs="Times New Roman"/>
          <w:lang w:bidi="ar-SA"/>
        </w:rPr>
        <w:t xml:space="preserve"> рака яичка.</w:t>
      </w:r>
    </w:p>
    <w:p w:rsidR="000768E4" w:rsidRP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 xml:space="preserve">4. </w:t>
      </w:r>
      <w:proofErr w:type="gramStart"/>
      <w:r w:rsidRPr="000768E4">
        <w:rPr>
          <w:rFonts w:ascii="Times New Roman" w:eastAsia="Times New Roman" w:hAnsi="Times New Roman" w:cs="Times New Roman"/>
          <w:lang w:bidi="ar-SA"/>
        </w:rPr>
        <w:t>Метастазах</w:t>
      </w:r>
      <w:proofErr w:type="gramEnd"/>
      <w:r w:rsidRPr="000768E4">
        <w:rPr>
          <w:rFonts w:ascii="Times New Roman" w:eastAsia="Times New Roman" w:hAnsi="Times New Roman" w:cs="Times New Roman"/>
          <w:lang w:bidi="ar-SA"/>
        </w:rPr>
        <w:t xml:space="preserve"> рака предстательной железы</w:t>
      </w:r>
    </w:p>
    <w:p w:rsidR="000768E4" w:rsidRDefault="000768E4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  <w:r w:rsidRPr="000768E4">
        <w:rPr>
          <w:rFonts w:ascii="Times New Roman" w:eastAsia="Times New Roman" w:hAnsi="Times New Roman" w:cs="Times New Roman"/>
          <w:lang w:bidi="ar-SA"/>
        </w:rPr>
        <w:t xml:space="preserve">5. </w:t>
      </w:r>
      <w:proofErr w:type="gramStart"/>
      <w:r w:rsidRPr="000768E4">
        <w:rPr>
          <w:rFonts w:ascii="Times New Roman" w:eastAsia="Times New Roman" w:hAnsi="Times New Roman" w:cs="Times New Roman"/>
          <w:lang w:bidi="ar-SA"/>
        </w:rPr>
        <w:t>Эхинококкозе</w:t>
      </w:r>
      <w:proofErr w:type="gramEnd"/>
      <w:r w:rsidRPr="000768E4">
        <w:rPr>
          <w:rFonts w:ascii="Times New Roman" w:eastAsia="Times New Roman" w:hAnsi="Times New Roman" w:cs="Times New Roman"/>
          <w:lang w:bidi="ar-SA"/>
        </w:rPr>
        <w:t xml:space="preserve"> лёгких</w:t>
      </w:r>
    </w:p>
    <w:p w:rsidR="00C70BAF" w:rsidRPr="000768E4" w:rsidRDefault="00C70BAF" w:rsidP="000768E4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lang w:bidi="ar-SA"/>
        </w:rPr>
      </w:pPr>
    </w:p>
    <w:p w:rsidR="00DE1366" w:rsidRPr="00DE1366" w:rsidRDefault="00DE1366" w:rsidP="00DE1366">
      <w:pPr>
        <w:widowControl/>
        <w:pBdr>
          <w:bottom w:val="single" w:sz="6" w:space="1" w:color="auto"/>
        </w:pBdr>
        <w:jc w:val="center"/>
        <w:rPr>
          <w:rFonts w:ascii="Arial" w:eastAsia="Times New Roman" w:hAnsi="Arial" w:cs="Arial"/>
          <w:vanish/>
          <w:color w:val="auto"/>
          <w:sz w:val="16"/>
          <w:szCs w:val="16"/>
          <w:lang w:bidi="ar-SA"/>
        </w:rPr>
      </w:pPr>
      <w:r w:rsidRPr="00DE1366">
        <w:rPr>
          <w:rFonts w:ascii="Arial" w:eastAsia="Times New Roman" w:hAnsi="Arial" w:cs="Arial"/>
          <w:vanish/>
          <w:color w:val="auto"/>
          <w:sz w:val="16"/>
          <w:szCs w:val="16"/>
          <w:lang w:bidi="ar-SA"/>
        </w:rPr>
        <w:t>Начало формы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>4.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Микобактерии туберкулёза в ликворе при туберкулёзном менингите (при и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с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пользовании одновременно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бактериоскопического</w:t>
      </w:r>
      <w:proofErr w:type="spellEnd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 и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культурального</w:t>
      </w:r>
      <w:proofErr w:type="spellEnd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 исследов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а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ния) выявляются: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Во всех случаях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У 1 % - 2 % больных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У 4 % - 5 % больных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У 10 % - 15 % больных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У 40 % - 50 % больных</w:t>
      </w:r>
    </w:p>
    <w:p w:rsid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Какие из перечисленных ниже групп периферических лимфатических узлов поражаются туберкулёзом наиболее часто?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Затылочные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Подбородочные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Шейные и подчелюстные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Паховые и подмышечные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Подколенные и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кубитальные</w:t>
      </w:r>
      <w:proofErr w:type="spellEnd"/>
    </w:p>
    <w:p w:rsid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6.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Что из нижеприведенных противотуберкулёзных препаратов нельзя прим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е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нять при лечении туберкулёза у беременных?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Изониазид</w:t>
      </w:r>
      <w:proofErr w:type="spellEnd"/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Рифампицин</w:t>
      </w:r>
      <w:proofErr w:type="spellEnd"/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Стрептомицин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Пиразинамид</w:t>
      </w:r>
      <w:proofErr w:type="spellEnd"/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Этамбутол</w:t>
      </w:r>
      <w:proofErr w:type="spellEnd"/>
    </w:p>
    <w:p w:rsid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</w:pP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 xml:space="preserve">7.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Заболевание туберкулезом считается своевременно выявленным, если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Туберкулез выявлен у </w:t>
      </w:r>
      <w:proofErr w:type="gram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контактных</w:t>
      </w:r>
      <w:proofErr w:type="gramEnd"/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Туберкулез выявлен у детей раннего возраста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Туберкулез выявлен в неосложненной форме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Туберкулез выявлен в осложненной форме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Выявлен туберкулезный менингит</w:t>
      </w:r>
    </w:p>
    <w:p w:rsid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8.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Ведущей оппортунистической инфекцией и ведущей причиной смерти ВИЧ - инфицированных взрослых лиц является: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Сепсис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Туберкулёз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Осложнения, связанные с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персистирующей</w:t>
      </w:r>
      <w:proofErr w:type="spellEnd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 диареей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Пневмоцистная</w:t>
      </w:r>
      <w:proofErr w:type="spellEnd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 пневмония</w:t>
      </w:r>
    </w:p>
    <w:p w:rsid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Менингит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 w:rsidRPr="00DE1366"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>9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bidi="ar-SA"/>
        </w:rPr>
        <w:t xml:space="preserve">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При экспозиции хлорсодержащих </w:t>
      </w:r>
      <w:proofErr w:type="spellStart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дезинфектантов</w:t>
      </w:r>
      <w:proofErr w:type="spellEnd"/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 - 5% растворов хлорамина или хлорной извести микобактерии туберкулёза погибают в течение: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15 минут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30-40 минут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2 часов</w:t>
      </w:r>
    </w:p>
    <w:p w:rsidR="00DE1366" w:rsidRP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4 часов</w:t>
      </w:r>
    </w:p>
    <w:p w:rsidR="00DE1366" w:rsidRDefault="00DE136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Pr="00DE1366">
        <w:rPr>
          <w:rFonts w:ascii="Times New Roman" w:eastAsia="Times New Roman" w:hAnsi="Times New Roman" w:cs="Times New Roman"/>
          <w:sz w:val="27"/>
          <w:szCs w:val="27"/>
          <w:lang w:bidi="ar-SA"/>
        </w:rPr>
        <w:t>10 часов</w:t>
      </w:r>
    </w:p>
    <w:p w:rsidR="008639F6" w:rsidRDefault="008639F6" w:rsidP="00DE136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8639F6" w:rsidRPr="008639F6" w:rsidRDefault="008639F6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10.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Морфологическую структуру туберкулезного бугорка составляют: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гной, клетки Пирогова-</w:t>
      </w:r>
      <w:proofErr w:type="spellStart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Ланганса</w:t>
      </w:r>
      <w:proofErr w:type="spellEnd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, макрофаги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эпителиоидные клетки, гной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proofErr w:type="spellStart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казеоз</w:t>
      </w:r>
      <w:proofErr w:type="spellEnd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, клетки Пирогова-</w:t>
      </w:r>
      <w:proofErr w:type="spellStart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Ланганса</w:t>
      </w:r>
      <w:proofErr w:type="spellEnd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, эпителиоидные клетки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лейкоциты, тромбоциты, </w:t>
      </w:r>
      <w:proofErr w:type="spellStart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казеоз</w:t>
      </w:r>
      <w:proofErr w:type="spellEnd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, эпителиоидные клетки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proofErr w:type="spellStart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казеоз</w:t>
      </w:r>
      <w:proofErr w:type="spellEnd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, гной, лимфоциты</w:t>
      </w:r>
    </w:p>
    <w:p w:rsidR="008639F6" w:rsidRDefault="008639F6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8639F6" w:rsidRPr="008639F6" w:rsidRDefault="008639F6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11.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Рентгенологические признаки инфильтративного бронхоаденита: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очаги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расширенные инфильтрированные корни легких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опухолевидные образования в области </w:t>
      </w:r>
      <w:proofErr w:type="gramStart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внутригрудных</w:t>
      </w:r>
      <w:proofErr w:type="gramEnd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 лимфоузлов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кальцинированные лимфатические узлы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фиброз легочной ткани</w:t>
      </w:r>
    </w:p>
    <w:p w:rsidR="008639F6" w:rsidRDefault="008639F6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8639F6" w:rsidRPr="008639F6" w:rsidRDefault="008639F6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12.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Рентгенологически </w:t>
      </w:r>
      <w:proofErr w:type="spellStart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туберкулома</w:t>
      </w:r>
      <w:proofErr w:type="spellEnd"/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 характеризуется только как: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округлая тень более 1 см с четкими контурами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тень до 1 см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очаговые образования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инфильтративная тень</w:t>
      </w:r>
    </w:p>
    <w:p w:rsidR="008639F6" w:rsidRPr="008639F6" w:rsidRDefault="008639F6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кольцевидная тень</w:t>
      </w:r>
    </w:p>
    <w:p w:rsidR="008639F6" w:rsidRDefault="008639F6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8639F6" w:rsidRPr="008639F6" w:rsidRDefault="008639F6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13. </w:t>
      </w:r>
      <w:r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Для серозной формы туберкулезного менингита характерно наличие: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гемипарезов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proofErr w:type="spellStart"/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менингиальных</w:t>
      </w:r>
      <w:proofErr w:type="spellEnd"/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 симптомов, парестезий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парестезий, судорог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отсутствие сознания больного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параличей</w:t>
      </w:r>
    </w:p>
    <w:p w:rsidR="00E9569D" w:rsidRDefault="00E9569D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8639F6" w:rsidRPr="008639F6" w:rsidRDefault="00E9569D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14.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Для симптоматики легочной формы милиарного туберкулеза не характерно: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1.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высокая температура тела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спутанное сознание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одышка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ослабленное дыхание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ржавая мокрота</w:t>
      </w:r>
    </w:p>
    <w:p w:rsidR="00E9569D" w:rsidRDefault="00E9569D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p w:rsidR="008639F6" w:rsidRPr="008639F6" w:rsidRDefault="00E9569D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>15.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Какие рентгенологические признаки характеризуют фиброзно-очаговый т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у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беркулез: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lastRenderedPageBreak/>
        <w:t xml:space="preserve">1.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фиброз</w:t>
      </w:r>
    </w:p>
    <w:p w:rsidR="008639F6" w:rsidRPr="008639F6" w:rsidRDefault="00E9569D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2.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единичные очаги</w:t>
      </w:r>
    </w:p>
    <w:p w:rsidR="008639F6" w:rsidRPr="008639F6" w:rsidRDefault="00C70BAF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3.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множественные очаги</w:t>
      </w:r>
    </w:p>
    <w:p w:rsidR="008639F6" w:rsidRPr="008639F6" w:rsidRDefault="00C70BAF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4.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очаги на неизменной легочной ткани</w:t>
      </w:r>
    </w:p>
    <w:p w:rsidR="008639F6" w:rsidRPr="008639F6" w:rsidRDefault="00C70BAF" w:rsidP="008639F6">
      <w:pPr>
        <w:widowControl/>
        <w:shd w:val="clear" w:color="auto" w:fill="FFFFFF"/>
        <w:rPr>
          <w:rFonts w:ascii="Times New Roman" w:eastAsia="Times New Roman" w:hAnsi="Times New Roman" w:cs="Times New Roman"/>
          <w:sz w:val="27"/>
          <w:szCs w:val="27"/>
          <w:lang w:bidi="ar-SA"/>
        </w:rPr>
      </w:pPr>
      <w:r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5. </w:t>
      </w:r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плотные очаги на фоне </w:t>
      </w:r>
      <w:proofErr w:type="spellStart"/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>фиброзированной</w:t>
      </w:r>
      <w:proofErr w:type="spellEnd"/>
      <w:r w:rsidR="008639F6" w:rsidRPr="008639F6">
        <w:rPr>
          <w:rFonts w:ascii="Times New Roman" w:eastAsia="Times New Roman" w:hAnsi="Times New Roman" w:cs="Times New Roman"/>
          <w:sz w:val="27"/>
          <w:szCs w:val="27"/>
          <w:lang w:bidi="ar-SA"/>
        </w:rPr>
        <w:t xml:space="preserve"> легочной ткани</w:t>
      </w:r>
    </w:p>
    <w:p w:rsidR="008639F6" w:rsidRPr="008639F6" w:rsidRDefault="008639F6" w:rsidP="008639F6">
      <w:pPr>
        <w:widowControl/>
        <w:shd w:val="clear" w:color="auto" w:fill="FFFFFF"/>
        <w:textAlignment w:val="top"/>
        <w:rPr>
          <w:rFonts w:ascii="Times New Roman" w:eastAsia="Times New Roman" w:hAnsi="Times New Roman" w:cs="Times New Roman"/>
          <w:sz w:val="27"/>
          <w:szCs w:val="27"/>
          <w:lang w:bidi="ar-SA"/>
        </w:rPr>
      </w:pPr>
    </w:p>
    <w:sectPr w:rsidR="008639F6" w:rsidRPr="008639F6" w:rsidSect="00E12328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C68" w:rsidRDefault="00CC5C68" w:rsidP="00E12328">
      <w:r>
        <w:separator/>
      </w:r>
    </w:p>
  </w:endnote>
  <w:endnote w:type="continuationSeparator" w:id="0">
    <w:p w:rsidR="00CC5C68" w:rsidRDefault="00CC5C68" w:rsidP="00E12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Arial"/>
    <w:charset w:val="CC"/>
    <w:family w:val="swiss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C68" w:rsidRDefault="00CC5C68" w:rsidP="00E12328">
      <w:r>
        <w:separator/>
      </w:r>
    </w:p>
  </w:footnote>
  <w:footnote w:type="continuationSeparator" w:id="0">
    <w:p w:rsidR="00CC5C68" w:rsidRDefault="00CC5C68" w:rsidP="00E12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9543739"/>
      <w:docPartObj>
        <w:docPartGallery w:val="Page Numbers (Top of Page)"/>
        <w:docPartUnique/>
      </w:docPartObj>
    </w:sdtPr>
    <w:sdtEndPr/>
    <w:sdtContent>
      <w:p w:rsidR="00963747" w:rsidRDefault="0096374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72D">
          <w:rPr>
            <w:noProof/>
          </w:rPr>
          <w:t>3</w:t>
        </w:r>
        <w:r>
          <w:fldChar w:fldCharType="end"/>
        </w:r>
      </w:p>
    </w:sdtContent>
  </w:sdt>
  <w:p w:rsidR="00963747" w:rsidRDefault="0096374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2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3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5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6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7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8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</w:abstractNum>
  <w:abstractNum w:abstractNumId="2">
    <w:nsid w:val="02D9782F"/>
    <w:multiLevelType w:val="hybridMultilevel"/>
    <w:tmpl w:val="DCD20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E12FE"/>
    <w:multiLevelType w:val="hybridMultilevel"/>
    <w:tmpl w:val="9B22C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7D2B37"/>
    <w:multiLevelType w:val="hybridMultilevel"/>
    <w:tmpl w:val="EDC2D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976E87"/>
    <w:multiLevelType w:val="hybridMultilevel"/>
    <w:tmpl w:val="AD566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4736C"/>
    <w:multiLevelType w:val="hybridMultilevel"/>
    <w:tmpl w:val="8E98C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B31F5"/>
    <w:multiLevelType w:val="hybridMultilevel"/>
    <w:tmpl w:val="9970E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41FAB"/>
    <w:multiLevelType w:val="hybridMultilevel"/>
    <w:tmpl w:val="29945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3174F2"/>
    <w:multiLevelType w:val="hybridMultilevel"/>
    <w:tmpl w:val="67DCDCB4"/>
    <w:lvl w:ilvl="0" w:tplc="E0AEFA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297454E"/>
    <w:multiLevelType w:val="hybridMultilevel"/>
    <w:tmpl w:val="5ED22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8599E"/>
    <w:multiLevelType w:val="hybridMultilevel"/>
    <w:tmpl w:val="A5CAC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5307A3"/>
    <w:multiLevelType w:val="hybridMultilevel"/>
    <w:tmpl w:val="62723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40E37"/>
    <w:multiLevelType w:val="hybridMultilevel"/>
    <w:tmpl w:val="43903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C7181"/>
    <w:multiLevelType w:val="hybridMultilevel"/>
    <w:tmpl w:val="B8EE2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22718"/>
    <w:multiLevelType w:val="hybridMultilevel"/>
    <w:tmpl w:val="C8A4E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C0FC7"/>
    <w:multiLevelType w:val="hybridMultilevel"/>
    <w:tmpl w:val="43080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32522"/>
    <w:multiLevelType w:val="hybridMultilevel"/>
    <w:tmpl w:val="844CC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FD0AF1"/>
    <w:multiLevelType w:val="hybridMultilevel"/>
    <w:tmpl w:val="64CEC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441F6"/>
    <w:multiLevelType w:val="hybridMultilevel"/>
    <w:tmpl w:val="D974D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4A051F"/>
    <w:multiLevelType w:val="hybridMultilevel"/>
    <w:tmpl w:val="97008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01713"/>
    <w:multiLevelType w:val="hybridMultilevel"/>
    <w:tmpl w:val="58008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201AE"/>
    <w:multiLevelType w:val="hybridMultilevel"/>
    <w:tmpl w:val="43080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335974"/>
    <w:multiLevelType w:val="hybridMultilevel"/>
    <w:tmpl w:val="71CE6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C3642A"/>
    <w:multiLevelType w:val="hybridMultilevel"/>
    <w:tmpl w:val="D6B46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08150F"/>
    <w:multiLevelType w:val="hybridMultilevel"/>
    <w:tmpl w:val="A5CAC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E247B3"/>
    <w:multiLevelType w:val="hybridMultilevel"/>
    <w:tmpl w:val="5B427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6C7F3F"/>
    <w:multiLevelType w:val="hybridMultilevel"/>
    <w:tmpl w:val="43522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F626D0"/>
    <w:multiLevelType w:val="hybridMultilevel"/>
    <w:tmpl w:val="1DF0C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A7832"/>
    <w:multiLevelType w:val="hybridMultilevel"/>
    <w:tmpl w:val="BC906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082D92"/>
    <w:multiLevelType w:val="hybridMultilevel"/>
    <w:tmpl w:val="35B4A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16E27"/>
    <w:multiLevelType w:val="hybridMultilevel"/>
    <w:tmpl w:val="0E02C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913CC8"/>
    <w:multiLevelType w:val="hybridMultilevel"/>
    <w:tmpl w:val="EF123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9"/>
  </w:num>
  <w:num w:numId="3">
    <w:abstractNumId w:val="8"/>
  </w:num>
  <w:num w:numId="4">
    <w:abstractNumId w:val="18"/>
  </w:num>
  <w:num w:numId="5">
    <w:abstractNumId w:val="6"/>
  </w:num>
  <w:num w:numId="6">
    <w:abstractNumId w:val="22"/>
  </w:num>
  <w:num w:numId="7">
    <w:abstractNumId w:val="16"/>
  </w:num>
  <w:num w:numId="8">
    <w:abstractNumId w:val="28"/>
  </w:num>
  <w:num w:numId="9">
    <w:abstractNumId w:val="17"/>
  </w:num>
  <w:num w:numId="10">
    <w:abstractNumId w:val="32"/>
  </w:num>
  <w:num w:numId="11">
    <w:abstractNumId w:val="5"/>
  </w:num>
  <w:num w:numId="12">
    <w:abstractNumId w:val="4"/>
  </w:num>
  <w:num w:numId="13">
    <w:abstractNumId w:val="10"/>
  </w:num>
  <w:num w:numId="14">
    <w:abstractNumId w:val="23"/>
  </w:num>
  <w:num w:numId="15">
    <w:abstractNumId w:val="30"/>
  </w:num>
  <w:num w:numId="16">
    <w:abstractNumId w:val="26"/>
  </w:num>
  <w:num w:numId="17">
    <w:abstractNumId w:val="2"/>
  </w:num>
  <w:num w:numId="18">
    <w:abstractNumId w:val="3"/>
  </w:num>
  <w:num w:numId="19">
    <w:abstractNumId w:val="20"/>
  </w:num>
  <w:num w:numId="20">
    <w:abstractNumId w:val="13"/>
  </w:num>
  <w:num w:numId="21">
    <w:abstractNumId w:val="21"/>
  </w:num>
  <w:num w:numId="22">
    <w:abstractNumId w:val="7"/>
  </w:num>
  <w:num w:numId="23">
    <w:abstractNumId w:val="29"/>
  </w:num>
  <w:num w:numId="24">
    <w:abstractNumId w:val="25"/>
  </w:num>
  <w:num w:numId="25">
    <w:abstractNumId w:val="11"/>
  </w:num>
  <w:num w:numId="26">
    <w:abstractNumId w:val="24"/>
  </w:num>
  <w:num w:numId="27">
    <w:abstractNumId w:val="12"/>
  </w:num>
  <w:num w:numId="28">
    <w:abstractNumId w:val="27"/>
  </w:num>
  <w:num w:numId="29">
    <w:abstractNumId w:val="9"/>
  </w:num>
  <w:num w:numId="30">
    <w:abstractNumId w:val="0"/>
  </w:num>
  <w:num w:numId="31">
    <w:abstractNumId w:val="1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E4"/>
    <w:rsid w:val="00001E47"/>
    <w:rsid w:val="00032342"/>
    <w:rsid w:val="000768E4"/>
    <w:rsid w:val="00083375"/>
    <w:rsid w:val="000B6F42"/>
    <w:rsid w:val="000F15AB"/>
    <w:rsid w:val="001C3982"/>
    <w:rsid w:val="0022240D"/>
    <w:rsid w:val="00273A30"/>
    <w:rsid w:val="00285ECD"/>
    <w:rsid w:val="002E2099"/>
    <w:rsid w:val="002F4510"/>
    <w:rsid w:val="00313D36"/>
    <w:rsid w:val="003C3C41"/>
    <w:rsid w:val="003E0671"/>
    <w:rsid w:val="003E3FFB"/>
    <w:rsid w:val="004D3B72"/>
    <w:rsid w:val="0055198D"/>
    <w:rsid w:val="00567B0A"/>
    <w:rsid w:val="0066172D"/>
    <w:rsid w:val="00665A01"/>
    <w:rsid w:val="00696890"/>
    <w:rsid w:val="006C37F5"/>
    <w:rsid w:val="006C6E78"/>
    <w:rsid w:val="006F7C7F"/>
    <w:rsid w:val="00757AB7"/>
    <w:rsid w:val="00812D06"/>
    <w:rsid w:val="008639F6"/>
    <w:rsid w:val="00963747"/>
    <w:rsid w:val="00992274"/>
    <w:rsid w:val="009E5152"/>
    <w:rsid w:val="009F4E87"/>
    <w:rsid w:val="009F54C3"/>
    <w:rsid w:val="00A9605E"/>
    <w:rsid w:val="00C70BAF"/>
    <w:rsid w:val="00CC0164"/>
    <w:rsid w:val="00CC564A"/>
    <w:rsid w:val="00CC5C68"/>
    <w:rsid w:val="00CE015D"/>
    <w:rsid w:val="00CE344C"/>
    <w:rsid w:val="00CE3ED9"/>
    <w:rsid w:val="00CF08AA"/>
    <w:rsid w:val="00DC20DF"/>
    <w:rsid w:val="00DC723A"/>
    <w:rsid w:val="00DE1366"/>
    <w:rsid w:val="00DF0BCC"/>
    <w:rsid w:val="00E12328"/>
    <w:rsid w:val="00E90BD3"/>
    <w:rsid w:val="00E95498"/>
    <w:rsid w:val="00E9569D"/>
    <w:rsid w:val="00F029BF"/>
    <w:rsid w:val="00F055E4"/>
    <w:rsid w:val="00F3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3ED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3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36"/>
    <w:pPr>
      <w:ind w:left="720"/>
      <w:contextualSpacing/>
    </w:pPr>
  </w:style>
  <w:style w:type="character" w:customStyle="1" w:styleId="apple-converted-space">
    <w:name w:val="apple-converted-space"/>
    <w:basedOn w:val="a0"/>
    <w:rsid w:val="00313D36"/>
  </w:style>
  <w:style w:type="character" w:styleId="a4">
    <w:name w:val="Hyperlink"/>
    <w:basedOn w:val="a0"/>
    <w:uiPriority w:val="99"/>
    <w:unhideWhenUsed/>
    <w:rsid w:val="00313D3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13D3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313D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3D3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313D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3D3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313D3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3D36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21">
    <w:name w:val="МойЗаголовок2 Знак"/>
    <w:basedOn w:val="a0"/>
    <w:link w:val="22"/>
    <w:locked/>
    <w:rsid w:val="00032342"/>
    <w:rPr>
      <w:rFonts w:ascii="Times New Roman" w:eastAsia="Times New Roman" w:hAnsi="Times New Roman" w:cs="Times New Roman"/>
      <w:b/>
      <w:color w:val="2E74B5" w:themeColor="accent1" w:themeShade="BF"/>
      <w:sz w:val="26"/>
      <w:szCs w:val="26"/>
    </w:rPr>
  </w:style>
  <w:style w:type="paragraph" w:customStyle="1" w:styleId="22">
    <w:name w:val="МойЗаголовок2"/>
    <w:basedOn w:val="2"/>
    <w:link w:val="21"/>
    <w:qFormat/>
    <w:rsid w:val="00032342"/>
    <w:pPr>
      <w:spacing w:before="0"/>
      <w:jc w:val="center"/>
    </w:pPr>
    <w:rPr>
      <w:rFonts w:ascii="Times New Roman" w:eastAsia="Times New Roman" w:hAnsi="Times New Roman" w:cs="Times New Roman"/>
      <w:b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03234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paragraph" w:customStyle="1" w:styleId="7">
    <w:name w:val="Основной текст7"/>
    <w:basedOn w:val="a"/>
    <w:rsid w:val="00CE344C"/>
    <w:pPr>
      <w:shd w:val="clear" w:color="auto" w:fill="FFFFFF"/>
      <w:spacing w:after="5160" w:line="322" w:lineRule="exact"/>
      <w:ind w:hanging="540"/>
      <w:jc w:val="center"/>
    </w:pPr>
    <w:rPr>
      <w:rFonts w:ascii="Times New Roman" w:eastAsia="Times New Roman" w:hAnsi="Times New Roman" w:cs="Times New Roman"/>
      <w:sz w:val="28"/>
      <w:szCs w:val="28"/>
      <w:lang w:bidi="ar-SA"/>
    </w:rPr>
  </w:style>
  <w:style w:type="character" w:customStyle="1" w:styleId="23">
    <w:name w:val="Основной текст (2)"/>
    <w:rsid w:val="00CE344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">
    <w:name w:val="Основной текст1"/>
    <w:rsid w:val="00CE34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E3ED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23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36"/>
    <w:pPr>
      <w:ind w:left="720"/>
      <w:contextualSpacing/>
    </w:pPr>
  </w:style>
  <w:style w:type="character" w:customStyle="1" w:styleId="apple-converted-space">
    <w:name w:val="apple-converted-space"/>
    <w:basedOn w:val="a0"/>
    <w:rsid w:val="00313D36"/>
  </w:style>
  <w:style w:type="character" w:styleId="a4">
    <w:name w:val="Hyperlink"/>
    <w:basedOn w:val="a0"/>
    <w:uiPriority w:val="99"/>
    <w:unhideWhenUsed/>
    <w:rsid w:val="00313D36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13D36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313D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13D3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313D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13D3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313D3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13D36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character" w:customStyle="1" w:styleId="21">
    <w:name w:val="МойЗаголовок2 Знак"/>
    <w:basedOn w:val="a0"/>
    <w:link w:val="22"/>
    <w:locked/>
    <w:rsid w:val="00032342"/>
    <w:rPr>
      <w:rFonts w:ascii="Times New Roman" w:eastAsia="Times New Roman" w:hAnsi="Times New Roman" w:cs="Times New Roman"/>
      <w:b/>
      <w:color w:val="2E74B5" w:themeColor="accent1" w:themeShade="BF"/>
      <w:sz w:val="26"/>
      <w:szCs w:val="26"/>
    </w:rPr>
  </w:style>
  <w:style w:type="paragraph" w:customStyle="1" w:styleId="22">
    <w:name w:val="МойЗаголовок2"/>
    <w:basedOn w:val="2"/>
    <w:link w:val="21"/>
    <w:qFormat/>
    <w:rsid w:val="00032342"/>
    <w:pPr>
      <w:spacing w:before="0"/>
      <w:jc w:val="center"/>
    </w:pPr>
    <w:rPr>
      <w:rFonts w:ascii="Times New Roman" w:eastAsia="Times New Roman" w:hAnsi="Times New Roman" w:cs="Times New Roman"/>
      <w:b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03234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paragraph" w:customStyle="1" w:styleId="7">
    <w:name w:val="Основной текст7"/>
    <w:basedOn w:val="a"/>
    <w:rsid w:val="00CE344C"/>
    <w:pPr>
      <w:shd w:val="clear" w:color="auto" w:fill="FFFFFF"/>
      <w:spacing w:after="5160" w:line="322" w:lineRule="exact"/>
      <w:ind w:hanging="540"/>
      <w:jc w:val="center"/>
    </w:pPr>
    <w:rPr>
      <w:rFonts w:ascii="Times New Roman" w:eastAsia="Times New Roman" w:hAnsi="Times New Roman" w:cs="Times New Roman"/>
      <w:sz w:val="28"/>
      <w:szCs w:val="28"/>
      <w:lang w:bidi="ar-SA"/>
    </w:rPr>
  </w:style>
  <w:style w:type="character" w:customStyle="1" w:styleId="23">
    <w:name w:val="Основной текст (2)"/>
    <w:rsid w:val="00CE344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">
    <w:name w:val="Основной текст1"/>
    <w:rsid w:val="00CE34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5081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0561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76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5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14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30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7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17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6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96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3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1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9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18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0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2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11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264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31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79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20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4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1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4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59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1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0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3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8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9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2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53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77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23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61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0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9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7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76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46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305370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1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2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346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29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71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54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9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04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47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4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2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01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17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72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0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67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44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50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835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95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59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9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08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30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3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37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5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86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99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85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6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04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2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8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8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34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75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47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93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99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4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89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22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6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25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09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3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8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28506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9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tudmedlib.ru/ru/book/970412329V003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D079C-183E-48AA-9587-A09CA7A5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15</Pages>
  <Words>3999</Words>
  <Characters>22799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34</cp:revision>
  <cp:lastPrinted>2015-11-11T17:44:00Z</cp:lastPrinted>
  <dcterms:created xsi:type="dcterms:W3CDTF">2015-09-22T06:42:00Z</dcterms:created>
  <dcterms:modified xsi:type="dcterms:W3CDTF">2015-11-11T18:22:00Z</dcterms:modified>
</cp:coreProperties>
</file>